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A4" w:rsidRPr="00806DC7" w:rsidRDefault="004638A4" w:rsidP="00C647FC">
      <w:pPr>
        <w:spacing w:before="232" w:after="139" w:line="223" w:lineRule="atLeast"/>
        <w:jc w:val="both"/>
        <w:outlineLvl w:val="1"/>
        <w:rPr>
          <w:rFonts w:ascii="Arial" w:eastAsia="Times New Roman" w:hAnsi="Arial" w:cs="Arial"/>
          <w:caps/>
          <w:color w:val="444446"/>
          <w:sz w:val="24"/>
          <w:szCs w:val="24"/>
          <w:lang w:eastAsia="ru-RU"/>
        </w:rPr>
      </w:pPr>
    </w:p>
    <w:p w:rsidR="004638A4" w:rsidRPr="00806DC7" w:rsidRDefault="004638A4" w:rsidP="004638A4">
      <w:pPr>
        <w:spacing w:before="232" w:after="139" w:line="223" w:lineRule="atLeast"/>
        <w:jc w:val="center"/>
        <w:outlineLvl w:val="1"/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Публичный доклад</w:t>
      </w:r>
    </w:p>
    <w:p w:rsidR="004638A4" w:rsidRPr="00806DC7" w:rsidRDefault="00806DC7" w:rsidP="00806DC7">
      <w:pPr>
        <w:spacing w:before="232" w:after="139" w:line="223" w:lineRule="atLeast"/>
        <w:jc w:val="center"/>
        <w:outlineLvl w:val="1"/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b/>
          <w:caps/>
          <w:color w:val="002060"/>
          <w:kern w:val="36"/>
          <w:sz w:val="24"/>
          <w:szCs w:val="24"/>
          <w:lang w:eastAsia="ru-RU"/>
        </w:rPr>
        <w:t>2015 – 2016 год</w:t>
      </w:r>
    </w:p>
    <w:p w:rsidR="00D529E1" w:rsidRPr="00806DC7" w:rsidRDefault="00C647FC" w:rsidP="001A7769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 xml:space="preserve">I. </w:t>
      </w:r>
      <w:r w:rsidR="00D529E1" w:rsidRPr="00806DC7">
        <w:rPr>
          <w:rFonts w:ascii="Arial" w:hAnsi="Arial" w:cs="Arial"/>
          <w:sz w:val="24"/>
          <w:szCs w:val="24"/>
          <w:lang w:eastAsia="ru-RU"/>
        </w:rPr>
        <w:t>Общая характеристика, цели и предмет деятельности ДОУ</w:t>
      </w:r>
    </w:p>
    <w:p w:rsidR="00875204" w:rsidRPr="00806DC7" w:rsidRDefault="00875204" w:rsidP="004C4E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ДОУ № 300 СО РАН создано решением Бюро Президиума СО РАН №</w:t>
      </w:r>
      <w:r w:rsidR="001318AB" w:rsidRPr="00806DC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380 от 14.06.63г. </w:t>
      </w:r>
    </w:p>
    <w:p w:rsidR="001318AB" w:rsidRPr="00806DC7" w:rsidRDefault="00E96654" w:rsidP="004C4EE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Как юридическое лицо </w:t>
      </w:r>
      <w:r w:rsidR="001318AB" w:rsidRPr="00806DC7">
        <w:rPr>
          <w:rFonts w:ascii="Arial" w:hAnsi="Arial" w:cs="Arial"/>
          <w:sz w:val="24"/>
          <w:szCs w:val="24"/>
        </w:rPr>
        <w:t xml:space="preserve">Государственное дошкольное образовательное учреждение – центр развития ребенка – детский сад № 300 Сибирского отделения Российской академии наук </w:t>
      </w:r>
      <w:r w:rsidRPr="00806DC7">
        <w:rPr>
          <w:rFonts w:ascii="Arial" w:hAnsi="Arial" w:cs="Arial"/>
          <w:sz w:val="24"/>
          <w:szCs w:val="24"/>
        </w:rPr>
        <w:t>создано</w:t>
      </w:r>
      <w:r w:rsidR="001318AB" w:rsidRPr="00806DC7">
        <w:rPr>
          <w:rFonts w:ascii="Arial" w:hAnsi="Arial" w:cs="Arial"/>
          <w:sz w:val="24"/>
          <w:szCs w:val="24"/>
        </w:rPr>
        <w:t xml:space="preserve"> в результате реорганизации путем выделения из Управления дошкольными образовательными учреждениями Сибирского отделения Российской академии наук в соответствии с постановлением Президиума СО РАН от 25 июня 2001года № 263. </w:t>
      </w:r>
    </w:p>
    <w:p w:rsidR="001318AB" w:rsidRPr="00806DC7" w:rsidRDefault="001318AB" w:rsidP="004C4EEE">
      <w:pPr>
        <w:tabs>
          <w:tab w:val="left" w:pos="72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Государственное дошкольное образовательное учреждение – центр развития ребенка – детский сад № 300 Сибирского отделения Российской академии наук переименовано в Учреждение Российской академии наук дошкольное образовательное учреждение – центр развития ребенка – детский сад № 300 Сибирского отделения РАН с 15 марта 2010 года в соответствии с постановлением Президиума РАН от 18 декабря 2007 года № 274 «О переименовании организаций, подведомственных Российской академии наук»</w:t>
      </w:r>
      <w:proofErr w:type="gramEnd"/>
    </w:p>
    <w:p w:rsidR="001318AB" w:rsidRPr="00806DC7" w:rsidRDefault="001318AB" w:rsidP="004C4EEE">
      <w:pPr>
        <w:tabs>
          <w:tab w:val="left" w:pos="72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Учреждение Российской академии наук дошкольное образовательное учреждение – центр развития ребенка – детский сад № 300 Сибирского отделения РАН переименовано в Федеральное государственное бюджетное учреждение дошкольного образования – центр развития ребенка – детский сад № 300 Сибирского отделения Российской академии наук с 1 января 2012 года в соответствии с постановлением Президиума РАН от 13 декабря 2011 года № 262 «Об изменении типа учреждений, подведомственных Российской академии наук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, и их </w:t>
      </w:r>
      <w:proofErr w:type="gramStart"/>
      <w:r w:rsidRPr="00806DC7">
        <w:rPr>
          <w:rFonts w:ascii="Arial" w:hAnsi="Arial" w:cs="Arial"/>
          <w:sz w:val="24"/>
          <w:szCs w:val="24"/>
        </w:rPr>
        <w:t>переименовании</w:t>
      </w:r>
      <w:proofErr w:type="gramEnd"/>
      <w:r w:rsidRPr="00806DC7">
        <w:rPr>
          <w:rFonts w:ascii="Arial" w:hAnsi="Arial" w:cs="Arial"/>
          <w:sz w:val="24"/>
          <w:szCs w:val="24"/>
        </w:rPr>
        <w:t>»</w:t>
      </w:r>
      <w:r w:rsidR="006D1B34" w:rsidRPr="00806DC7">
        <w:rPr>
          <w:rFonts w:ascii="Arial" w:hAnsi="Arial" w:cs="Arial"/>
          <w:sz w:val="24"/>
          <w:szCs w:val="24"/>
        </w:rPr>
        <w:t>.</w:t>
      </w:r>
    </w:p>
    <w:p w:rsidR="006D1B34" w:rsidRPr="00806DC7" w:rsidRDefault="006D1B34" w:rsidP="006D1B34">
      <w:pPr>
        <w:tabs>
          <w:tab w:val="left" w:pos="72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>Учреждение Российской академии наук дошкольное образовательное учреждение – центр развития ребенка – детский сад № 300 Сибирского отделения РАН переименовано в Федеральное государственное бюджетное учреждение дошкольного образования – центр развития ребенка – детский сад № 300 Сибирского отделения Российской академии наук в соответствии с постановлением Президиума РАН от 13 декабря 2011 г. № 262 «Об изменении типа учреждений, подведомственных Российской академии наук, и их переименовании»</w:t>
      </w:r>
      <w:proofErr w:type="gramEnd"/>
    </w:p>
    <w:p w:rsidR="006D1B34" w:rsidRPr="00806DC7" w:rsidRDefault="006D1B34" w:rsidP="006D1B34">
      <w:pPr>
        <w:tabs>
          <w:tab w:val="left" w:pos="720"/>
        </w:tabs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соответствии с Федеральным законом от  27 сентября </w:t>
      </w:r>
      <w:smartTag w:uri="urn:schemas-microsoft-com:office:smarttags" w:element="metricconverter">
        <w:smartTagPr>
          <w:attr w:name="ProductID" w:val="2013 г"/>
        </w:smartTagPr>
        <w:r w:rsidRPr="00806DC7">
          <w:rPr>
            <w:rFonts w:ascii="Arial" w:hAnsi="Arial" w:cs="Arial"/>
            <w:sz w:val="24"/>
            <w:szCs w:val="24"/>
          </w:rPr>
          <w:t>2013 г</w:t>
        </w:r>
      </w:smartTag>
      <w:r w:rsidRPr="00806DC7">
        <w:rPr>
          <w:rFonts w:ascii="Arial" w:hAnsi="Arial" w:cs="Arial"/>
          <w:sz w:val="24"/>
          <w:szCs w:val="24"/>
        </w:rPr>
        <w:t xml:space="preserve">.    № 253-ФЗ «О Российской академии наук, реорганизации государственных академий наук и внесении изменений в отдельные законодательные акты Российской Федерации» и распоряжением Правительства Российской Федерации от 30 декабря </w:t>
      </w:r>
      <w:smartTag w:uri="urn:schemas-microsoft-com:office:smarttags" w:element="metricconverter">
        <w:smartTagPr>
          <w:attr w:name="ProductID" w:val="2013 г"/>
        </w:smartTagPr>
        <w:r w:rsidRPr="00806DC7">
          <w:rPr>
            <w:rFonts w:ascii="Arial" w:hAnsi="Arial" w:cs="Arial"/>
            <w:sz w:val="24"/>
            <w:szCs w:val="24"/>
          </w:rPr>
          <w:t>2013 г</w:t>
        </w:r>
      </w:smartTag>
      <w:r w:rsidRPr="00806DC7">
        <w:rPr>
          <w:rFonts w:ascii="Arial" w:hAnsi="Arial" w:cs="Arial"/>
          <w:sz w:val="24"/>
          <w:szCs w:val="24"/>
        </w:rPr>
        <w:t>. № 2591-р Учреждение передано в ведение Федерального агентства научных организаций (ФАНО России).</w:t>
      </w:r>
    </w:p>
    <w:p w:rsidR="00D41F9A" w:rsidRPr="00806DC7" w:rsidRDefault="00D41F9A" w:rsidP="00D41F9A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Целью деятельности </w:t>
      </w:r>
      <w:r w:rsidR="00893DB5" w:rsidRPr="00806DC7">
        <w:rPr>
          <w:rFonts w:ascii="Arial" w:hAnsi="Arial" w:cs="Arial"/>
          <w:sz w:val="24"/>
          <w:szCs w:val="24"/>
        </w:rPr>
        <w:t xml:space="preserve">ДОУ № 300 </w:t>
      </w:r>
      <w:r w:rsidRPr="00806DC7">
        <w:rPr>
          <w:rFonts w:ascii="Arial" w:hAnsi="Arial" w:cs="Arial"/>
          <w:sz w:val="24"/>
          <w:szCs w:val="24"/>
        </w:rPr>
        <w:t xml:space="preserve">является </w:t>
      </w:r>
      <w:r w:rsidRPr="00806DC7">
        <w:rPr>
          <w:rFonts w:ascii="Arial" w:hAnsi="Arial" w:cs="Arial"/>
          <w:bCs/>
          <w:sz w:val="24"/>
          <w:szCs w:val="24"/>
        </w:rPr>
        <w:t>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возраста, о</w:t>
      </w:r>
      <w:r w:rsidRPr="00806DC7">
        <w:rPr>
          <w:rFonts w:ascii="Arial" w:hAnsi="Arial" w:cs="Arial"/>
          <w:sz w:val="24"/>
          <w:szCs w:val="24"/>
        </w:rPr>
        <w:t>бобщение и распространение передового педагогического опыта.</w:t>
      </w:r>
      <w:r w:rsidRPr="00806DC7">
        <w:rPr>
          <w:rFonts w:ascii="Arial" w:eastAsia="Times New Roman" w:hAnsi="Arial" w:cs="Arial"/>
          <w:sz w:val="24"/>
          <w:szCs w:val="24"/>
        </w:rPr>
        <w:t xml:space="preserve"> </w:t>
      </w:r>
    </w:p>
    <w:p w:rsidR="00D41F9A" w:rsidRPr="00806DC7" w:rsidRDefault="00D41F9A" w:rsidP="008B021A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 xml:space="preserve">Предметом деятельности </w:t>
      </w:r>
      <w:r w:rsidR="00893DB5" w:rsidRPr="00806DC7">
        <w:rPr>
          <w:rFonts w:ascii="Arial" w:hAnsi="Arial" w:cs="Arial"/>
          <w:sz w:val="24"/>
          <w:szCs w:val="24"/>
        </w:rPr>
        <w:t xml:space="preserve">ДОУ № 300 </w:t>
      </w:r>
      <w:r w:rsidRPr="00806DC7">
        <w:rPr>
          <w:rFonts w:ascii="Arial" w:hAnsi="Arial" w:cs="Arial"/>
          <w:sz w:val="24"/>
          <w:szCs w:val="24"/>
        </w:rPr>
        <w:t xml:space="preserve">является воспитание, обучение, присмотр, уход за </w:t>
      </w:r>
      <w:r w:rsidR="00893DB5" w:rsidRPr="00806DC7">
        <w:rPr>
          <w:rFonts w:ascii="Arial" w:hAnsi="Arial" w:cs="Arial"/>
          <w:sz w:val="24"/>
          <w:szCs w:val="24"/>
        </w:rPr>
        <w:t>детьми</w:t>
      </w:r>
      <w:r w:rsidRPr="00806DC7">
        <w:rPr>
          <w:rFonts w:ascii="Arial" w:hAnsi="Arial" w:cs="Arial"/>
          <w:sz w:val="24"/>
          <w:szCs w:val="24"/>
        </w:rPr>
        <w:t>, их содержание, развитие, оздоровление детей в возрасте от двух месяцев до прекращения образовательных отношений, определяемых образовательной программой дошкольного образования</w:t>
      </w:r>
      <w:r w:rsidR="008B021A" w:rsidRPr="00806DC7">
        <w:rPr>
          <w:rFonts w:ascii="Arial" w:hAnsi="Arial" w:cs="Arial"/>
          <w:sz w:val="24"/>
          <w:szCs w:val="24"/>
        </w:rPr>
        <w:t>.</w:t>
      </w:r>
    </w:p>
    <w:p w:rsidR="008B021A" w:rsidRPr="00806DC7" w:rsidRDefault="00893DB5" w:rsidP="008B021A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</w:t>
      </w:r>
      <w:r w:rsidR="008B021A" w:rsidRPr="00806DC7">
        <w:rPr>
          <w:rFonts w:ascii="Arial" w:hAnsi="Arial" w:cs="Arial"/>
          <w:sz w:val="24"/>
          <w:szCs w:val="24"/>
        </w:rPr>
        <w:t>осуществляет следующие основные виды деятельности:</w:t>
      </w:r>
      <w:r w:rsidR="008B021A" w:rsidRPr="00806DC7">
        <w:rPr>
          <w:rFonts w:ascii="Arial" w:hAnsi="Arial" w:cs="Arial"/>
          <w:i/>
          <w:sz w:val="24"/>
          <w:szCs w:val="24"/>
        </w:rPr>
        <w:t xml:space="preserve"> </w:t>
      </w:r>
    </w:p>
    <w:p w:rsidR="008B021A" w:rsidRPr="00806DC7" w:rsidRDefault="008B021A" w:rsidP="008B021A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- осуществление образовательной деятельности по реализации основных образовательных программ - </w:t>
      </w:r>
      <w:r w:rsidRPr="00806DC7">
        <w:rPr>
          <w:rFonts w:ascii="Arial" w:hAnsi="Arial" w:cs="Arial"/>
          <w:color w:val="00000A"/>
          <w:sz w:val="24"/>
          <w:szCs w:val="24"/>
        </w:rPr>
        <w:t xml:space="preserve">образовательных программ </w:t>
      </w:r>
      <w:r w:rsidRPr="00806DC7">
        <w:rPr>
          <w:rFonts w:ascii="Arial" w:hAnsi="Arial" w:cs="Arial"/>
          <w:sz w:val="24"/>
          <w:szCs w:val="24"/>
        </w:rPr>
        <w:t xml:space="preserve">дошкольного образования в группах общеразвивающей и комбинированной направленности для детей от </w:t>
      </w:r>
      <w:r w:rsidR="006D09BA" w:rsidRPr="00806DC7">
        <w:rPr>
          <w:rFonts w:ascii="Arial" w:hAnsi="Arial" w:cs="Arial"/>
          <w:sz w:val="24"/>
          <w:szCs w:val="24"/>
        </w:rPr>
        <w:t>1,5</w:t>
      </w:r>
      <w:r w:rsidRPr="00806DC7">
        <w:rPr>
          <w:rFonts w:ascii="Arial" w:hAnsi="Arial" w:cs="Arial"/>
          <w:sz w:val="24"/>
          <w:szCs w:val="24"/>
        </w:rPr>
        <w:t xml:space="preserve"> до 7 лет;</w:t>
      </w:r>
    </w:p>
    <w:p w:rsidR="008B021A" w:rsidRPr="00806DC7" w:rsidRDefault="008B021A" w:rsidP="008B021A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осуществление необходимой коррекции по специальным коррекционным программам для детей, имеющих нарушения речи;</w:t>
      </w:r>
    </w:p>
    <w:p w:rsidR="00D41F9A" w:rsidRPr="00806DC7" w:rsidRDefault="008B021A" w:rsidP="008B021A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осуществление образовательной деятельности по реализации дополнительных общеобразовательных программ художественно-эстетической, физкультурно-оздоровительной и культурологической направленности;</w:t>
      </w:r>
    </w:p>
    <w:p w:rsidR="008B021A" w:rsidRPr="00806DC7" w:rsidRDefault="00AB146B" w:rsidP="008B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</w:t>
      </w:r>
      <w:r w:rsidRPr="00806DC7">
        <w:rPr>
          <w:rFonts w:ascii="Arial" w:hAnsi="Arial" w:cs="Arial"/>
          <w:color w:val="000000"/>
          <w:sz w:val="24"/>
          <w:szCs w:val="24"/>
        </w:rPr>
        <w:t xml:space="preserve"> присмотр и уход за детьми</w:t>
      </w:r>
      <w:r w:rsidRPr="00806DC7">
        <w:rPr>
          <w:rFonts w:ascii="Arial" w:hAnsi="Arial" w:cs="Arial"/>
          <w:sz w:val="24"/>
          <w:szCs w:val="24"/>
        </w:rPr>
        <w:t>;</w:t>
      </w:r>
    </w:p>
    <w:p w:rsidR="008B021A" w:rsidRPr="00806DC7" w:rsidRDefault="00AB146B" w:rsidP="008B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</w:t>
      </w:r>
      <w:r w:rsidR="008B021A" w:rsidRPr="00806DC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осуществление доврачебной медицинской помощи по сестринскому делу в педиатрии; </w:t>
      </w:r>
    </w:p>
    <w:p w:rsidR="008B021A" w:rsidRPr="00806DC7" w:rsidRDefault="00AB146B" w:rsidP="008B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- осуществление амбулаторно-поликлинической медицинской помощи, в том числе: при осуществлении первичной медико-санитарной помощи при педиатрии; </w:t>
      </w:r>
    </w:p>
    <w:p w:rsidR="00AB146B" w:rsidRPr="00806DC7" w:rsidRDefault="00AB146B" w:rsidP="008B02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оказание консультативной и методической помощи родителям (законным представителям) по вопросам воспита</w:t>
      </w:r>
      <w:r w:rsidR="00893DB5" w:rsidRPr="00806DC7">
        <w:rPr>
          <w:rFonts w:ascii="Arial" w:hAnsi="Arial" w:cs="Arial"/>
          <w:sz w:val="24"/>
          <w:szCs w:val="24"/>
        </w:rPr>
        <w:t>ния, обучения и развития детей.</w:t>
      </w:r>
    </w:p>
    <w:p w:rsidR="00AB146B" w:rsidRPr="00806DC7" w:rsidRDefault="00AB146B" w:rsidP="004C4EE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оказывает платные дополнительные образовательные услуги по реализации </w:t>
      </w:r>
      <w:r w:rsidRPr="00806DC7">
        <w:rPr>
          <w:rFonts w:ascii="Arial" w:eastAsia="Times New Roman" w:hAnsi="Arial" w:cs="Arial"/>
          <w:sz w:val="24"/>
          <w:szCs w:val="24"/>
        </w:rPr>
        <w:t xml:space="preserve">дополнительных </w:t>
      </w:r>
      <w:r w:rsidRPr="00806DC7">
        <w:rPr>
          <w:rFonts w:ascii="Arial" w:hAnsi="Arial" w:cs="Arial"/>
          <w:sz w:val="24"/>
          <w:szCs w:val="24"/>
        </w:rPr>
        <w:t>образовательных</w:t>
      </w:r>
      <w:r w:rsidRPr="00806DC7">
        <w:rPr>
          <w:rFonts w:ascii="Arial" w:eastAsia="Times New Roman" w:hAnsi="Arial" w:cs="Arial"/>
          <w:sz w:val="24"/>
          <w:szCs w:val="24"/>
        </w:rPr>
        <w:t xml:space="preserve"> программ</w:t>
      </w:r>
      <w:r w:rsidRPr="00806DC7">
        <w:rPr>
          <w:rFonts w:ascii="Arial" w:hAnsi="Arial" w:cs="Arial"/>
          <w:sz w:val="24"/>
          <w:szCs w:val="24"/>
        </w:rPr>
        <w:t>.</w:t>
      </w:r>
    </w:p>
    <w:p w:rsidR="00875204" w:rsidRPr="00806DC7" w:rsidRDefault="00875204" w:rsidP="004C4EEE">
      <w:pPr>
        <w:tabs>
          <w:tab w:val="left" w:pos="9638"/>
        </w:tabs>
        <w:spacing w:after="0" w:line="240" w:lineRule="auto"/>
        <w:ind w:right="-82"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Свидетельство о государственной  аккредитации АА № 088233 от 27.12 2002. </w:t>
      </w:r>
    </w:p>
    <w:p w:rsidR="00875204" w:rsidRPr="00806DC7" w:rsidRDefault="00875204" w:rsidP="004C4EEE">
      <w:pPr>
        <w:tabs>
          <w:tab w:val="left" w:pos="9638"/>
        </w:tabs>
        <w:spacing w:after="0" w:line="240" w:lineRule="auto"/>
        <w:ind w:right="-82"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государственной  аккредитации АА № 188107 от03.04.2 2007.</w:t>
      </w:r>
    </w:p>
    <w:p w:rsidR="00875204" w:rsidRPr="00806DC7" w:rsidRDefault="00875204" w:rsidP="004C4EE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Лицензия на образовательную деятельность № 8</w:t>
      </w:r>
      <w:r w:rsidR="00CF7936" w:rsidRPr="00806DC7">
        <w:rPr>
          <w:rFonts w:ascii="Arial" w:hAnsi="Arial" w:cs="Arial"/>
          <w:sz w:val="24"/>
          <w:szCs w:val="24"/>
        </w:rPr>
        <w:t>697</w:t>
      </w:r>
      <w:r w:rsidRPr="00806DC7">
        <w:rPr>
          <w:rFonts w:ascii="Arial" w:hAnsi="Arial" w:cs="Arial"/>
          <w:sz w:val="24"/>
          <w:szCs w:val="24"/>
        </w:rPr>
        <w:t xml:space="preserve"> от 1</w:t>
      </w:r>
      <w:r w:rsidR="00CF7936" w:rsidRPr="00806DC7">
        <w:rPr>
          <w:rFonts w:ascii="Arial" w:hAnsi="Arial" w:cs="Arial"/>
          <w:sz w:val="24"/>
          <w:szCs w:val="24"/>
        </w:rPr>
        <w:t>7</w:t>
      </w:r>
      <w:r w:rsidRPr="00806DC7">
        <w:rPr>
          <w:rFonts w:ascii="Arial" w:hAnsi="Arial" w:cs="Arial"/>
          <w:sz w:val="24"/>
          <w:szCs w:val="24"/>
        </w:rPr>
        <w:t xml:space="preserve"> декабря 201</w:t>
      </w:r>
      <w:r w:rsidR="00CF7936" w:rsidRPr="00806DC7">
        <w:rPr>
          <w:rFonts w:ascii="Arial" w:hAnsi="Arial" w:cs="Arial"/>
          <w:sz w:val="24"/>
          <w:szCs w:val="24"/>
        </w:rPr>
        <w:t>4</w:t>
      </w:r>
      <w:r w:rsidRPr="00806DC7">
        <w:rPr>
          <w:rFonts w:ascii="Arial" w:hAnsi="Arial" w:cs="Arial"/>
          <w:sz w:val="24"/>
          <w:szCs w:val="24"/>
        </w:rPr>
        <w:t xml:space="preserve"> года</w:t>
      </w:r>
      <w:r w:rsidR="00CF7936" w:rsidRPr="00806DC7">
        <w:rPr>
          <w:rFonts w:ascii="Arial" w:hAnsi="Arial" w:cs="Arial"/>
          <w:sz w:val="24"/>
          <w:szCs w:val="24"/>
        </w:rPr>
        <w:t xml:space="preserve"> (дошкольное образование, дополнительное образование детей и взрослых)</w:t>
      </w:r>
      <w:r w:rsidRPr="00806DC7">
        <w:rPr>
          <w:rFonts w:ascii="Arial" w:hAnsi="Arial" w:cs="Arial"/>
          <w:sz w:val="24"/>
          <w:szCs w:val="24"/>
        </w:rPr>
        <w:t>.</w:t>
      </w:r>
    </w:p>
    <w:p w:rsidR="00875204" w:rsidRPr="00806DC7" w:rsidRDefault="00875204" w:rsidP="004C4EEE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постановке на учет Российской организации в налоговом органе по месту ее нахождения серия 54 № 004518681 28 января 2002 года, ОГРН 1025403647125, ИНН 5408179233, КПП 540801001.</w:t>
      </w:r>
    </w:p>
    <w:p w:rsidR="00CA49B5" w:rsidRPr="00806DC7" w:rsidRDefault="00875204" w:rsidP="004C4EEE">
      <w:pPr>
        <w:spacing w:after="0" w:line="240" w:lineRule="auto"/>
        <w:ind w:firstLine="539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Свидетельство о внесении записи в единый государственный реестр юридических лиц серия 54 № 001375100.</w:t>
      </w:r>
    </w:p>
    <w:p w:rsidR="00CA49B5" w:rsidRPr="00806DC7" w:rsidRDefault="00CA49B5" w:rsidP="004C4EEE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color w:val="000000"/>
          <w:spacing w:val="-1"/>
          <w:sz w:val="24"/>
          <w:szCs w:val="24"/>
        </w:rPr>
        <w:t xml:space="preserve">Заведующая </w:t>
      </w:r>
      <w:r w:rsidR="00D529E1" w:rsidRPr="00806DC7">
        <w:rPr>
          <w:rFonts w:ascii="Arial" w:hAnsi="Arial" w:cs="Arial"/>
          <w:color w:val="000000"/>
          <w:spacing w:val="-1"/>
          <w:sz w:val="24"/>
          <w:szCs w:val="24"/>
        </w:rPr>
        <w:t>ДОУ</w:t>
      </w:r>
      <w:r w:rsidRPr="00806DC7">
        <w:rPr>
          <w:rFonts w:ascii="Arial" w:hAnsi="Arial" w:cs="Arial"/>
          <w:color w:val="000000"/>
          <w:spacing w:val="-1"/>
          <w:sz w:val="24"/>
          <w:szCs w:val="24"/>
        </w:rPr>
        <w:t>: Максимова Юлия Вениаминовна</w:t>
      </w:r>
      <w:r w:rsidR="00CF7936" w:rsidRPr="00806DC7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:rsidR="00CA49B5" w:rsidRPr="00806DC7" w:rsidRDefault="00CA49B5" w:rsidP="004C4EEE">
      <w:pPr>
        <w:shd w:val="clear" w:color="auto" w:fill="FFFFFF"/>
        <w:spacing w:after="0" w:line="240" w:lineRule="auto"/>
        <w:ind w:firstLine="540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806DC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Главный бухгалтер: </w:t>
      </w:r>
      <w:r w:rsidR="00CF7936" w:rsidRPr="00806DC7">
        <w:rPr>
          <w:rFonts w:ascii="Arial" w:hAnsi="Arial" w:cs="Arial"/>
          <w:color w:val="000000"/>
          <w:sz w:val="24"/>
          <w:szCs w:val="24"/>
        </w:rPr>
        <w:t>Малышкина Валентина Ивановна.</w:t>
      </w:r>
    </w:p>
    <w:p w:rsidR="004638A4" w:rsidRPr="00806DC7" w:rsidRDefault="004638A4" w:rsidP="004C4EEE">
      <w:pPr>
        <w:spacing w:before="232" w:after="0" w:line="240" w:lineRule="auto"/>
        <w:jc w:val="both"/>
        <w:outlineLvl w:val="2"/>
        <w:rPr>
          <w:rFonts w:ascii="Arial" w:eastAsia="Times New Roman" w:hAnsi="Arial" w:cs="Arial"/>
          <w:caps/>
          <w:color w:val="444446"/>
          <w:sz w:val="24"/>
          <w:szCs w:val="24"/>
          <w:lang w:eastAsia="ru-RU"/>
        </w:rPr>
      </w:pPr>
    </w:p>
    <w:p w:rsidR="00C647FC" w:rsidRPr="00806DC7" w:rsidRDefault="00C647FC" w:rsidP="0040673B">
      <w:pPr>
        <w:spacing w:before="232" w:after="139" w:line="167" w:lineRule="atLeast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 xml:space="preserve">II. </w:t>
      </w:r>
      <w:r w:rsidR="00D529E1"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>Управление ДОУ, организация деятельности</w:t>
      </w:r>
    </w:p>
    <w:p w:rsidR="0042288E" w:rsidRPr="00806DC7" w:rsidRDefault="0042288E" w:rsidP="004C4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Управление </w:t>
      </w:r>
      <w:r w:rsidR="00893DB5" w:rsidRPr="00806DC7">
        <w:rPr>
          <w:rFonts w:ascii="Arial" w:hAnsi="Arial" w:cs="Arial"/>
          <w:sz w:val="24"/>
          <w:szCs w:val="24"/>
        </w:rPr>
        <w:t xml:space="preserve">ДОУ № 300 </w:t>
      </w:r>
      <w:r w:rsidRPr="00806DC7">
        <w:rPr>
          <w:rFonts w:ascii="Arial" w:hAnsi="Arial" w:cs="Arial"/>
          <w:sz w:val="24"/>
          <w:szCs w:val="24"/>
        </w:rPr>
        <w:t>осуществляется его руководителем – Заведующей.</w:t>
      </w:r>
    </w:p>
    <w:p w:rsidR="0042288E" w:rsidRPr="00806DC7" w:rsidRDefault="0042288E" w:rsidP="004C4E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ar-SA"/>
        </w:rPr>
      </w:pPr>
      <w:r w:rsidRPr="00806DC7">
        <w:rPr>
          <w:rFonts w:ascii="Arial" w:eastAsia="Times New Roman" w:hAnsi="Arial" w:cs="Arial"/>
          <w:sz w:val="24"/>
          <w:szCs w:val="24"/>
        </w:rPr>
        <w:t>Заведующ</w:t>
      </w:r>
      <w:r w:rsidR="00CB6033" w:rsidRPr="00806DC7">
        <w:rPr>
          <w:rFonts w:ascii="Arial" w:eastAsia="Times New Roman" w:hAnsi="Arial" w:cs="Arial"/>
          <w:sz w:val="24"/>
          <w:szCs w:val="24"/>
        </w:rPr>
        <w:t>ая</w:t>
      </w:r>
      <w:r w:rsidRPr="00806DC7">
        <w:rPr>
          <w:rFonts w:ascii="Arial" w:eastAsia="Times New Roman" w:hAnsi="Arial" w:cs="Arial"/>
          <w:sz w:val="24"/>
          <w:szCs w:val="24"/>
        </w:rPr>
        <w:t xml:space="preserve"> является постоянно действующим исполнительным и распорядительным органом </w:t>
      </w:r>
      <w:r w:rsidRPr="00806DC7">
        <w:rPr>
          <w:rFonts w:ascii="Arial" w:hAnsi="Arial" w:cs="Arial"/>
          <w:sz w:val="24"/>
          <w:szCs w:val="24"/>
        </w:rPr>
        <w:t>ДОУ</w:t>
      </w:r>
      <w:r w:rsidRPr="00806DC7">
        <w:rPr>
          <w:rFonts w:ascii="Arial" w:eastAsia="Times New Roman" w:hAnsi="Arial" w:cs="Arial"/>
          <w:sz w:val="24"/>
          <w:szCs w:val="24"/>
        </w:rPr>
        <w:t>,</w:t>
      </w:r>
      <w:r w:rsidRPr="00806DC7">
        <w:rPr>
          <w:rFonts w:ascii="Arial" w:hAnsi="Arial" w:cs="Arial"/>
          <w:sz w:val="24"/>
          <w:szCs w:val="24"/>
          <w:lang w:eastAsia="ar-SA"/>
        </w:rPr>
        <w:t xml:space="preserve"> осуществляет руководство </w:t>
      </w:r>
      <w:r w:rsidRPr="00806DC7">
        <w:rPr>
          <w:rFonts w:ascii="Arial" w:hAnsi="Arial" w:cs="Arial"/>
          <w:sz w:val="24"/>
          <w:szCs w:val="24"/>
        </w:rPr>
        <w:t xml:space="preserve">ДОУ </w:t>
      </w:r>
      <w:r w:rsidRPr="00806DC7">
        <w:rPr>
          <w:rFonts w:ascii="Arial" w:hAnsi="Arial" w:cs="Arial"/>
          <w:sz w:val="24"/>
          <w:szCs w:val="24"/>
          <w:lang w:eastAsia="ar-SA"/>
        </w:rPr>
        <w:t xml:space="preserve">на принципах единоначалия, организует всю работу и несет ответственность за деятельность </w:t>
      </w:r>
      <w:r w:rsidRPr="00806DC7">
        <w:rPr>
          <w:rFonts w:ascii="Arial" w:hAnsi="Arial" w:cs="Arial"/>
          <w:sz w:val="24"/>
          <w:szCs w:val="24"/>
        </w:rPr>
        <w:t>ДОУ</w:t>
      </w:r>
      <w:r w:rsidR="00CB6033" w:rsidRPr="00806DC7">
        <w:rPr>
          <w:rFonts w:ascii="Arial" w:hAnsi="Arial" w:cs="Arial"/>
          <w:sz w:val="24"/>
          <w:szCs w:val="24"/>
        </w:rPr>
        <w:t xml:space="preserve"> в соответствии с законодательством Российской Федерации, уставом ФАНО России, приказами и нормативными документами </w:t>
      </w:r>
      <w:proofErr w:type="spellStart"/>
      <w:r w:rsidR="00CB6033" w:rsidRPr="00806DC7">
        <w:rPr>
          <w:rFonts w:ascii="Arial" w:hAnsi="Arial" w:cs="Arial"/>
          <w:sz w:val="24"/>
          <w:szCs w:val="24"/>
        </w:rPr>
        <w:t>Минобрнауки</w:t>
      </w:r>
      <w:proofErr w:type="spellEnd"/>
      <w:r w:rsidR="00CB6033" w:rsidRPr="00806DC7">
        <w:rPr>
          <w:rFonts w:ascii="Arial" w:hAnsi="Arial" w:cs="Arial"/>
          <w:sz w:val="24"/>
          <w:szCs w:val="24"/>
        </w:rPr>
        <w:t xml:space="preserve"> Российской Федерации, органов управления г. Новосибирска и уставом</w:t>
      </w:r>
      <w:r w:rsidR="003206DC" w:rsidRPr="00806DC7">
        <w:rPr>
          <w:rFonts w:ascii="Arial" w:hAnsi="Arial" w:cs="Arial"/>
          <w:sz w:val="24"/>
          <w:szCs w:val="24"/>
        </w:rPr>
        <w:t xml:space="preserve"> ДОУ</w:t>
      </w:r>
      <w:r w:rsidRPr="00806DC7">
        <w:rPr>
          <w:rFonts w:ascii="Arial" w:hAnsi="Arial" w:cs="Arial"/>
          <w:sz w:val="24"/>
          <w:szCs w:val="24"/>
          <w:lang w:eastAsia="ar-SA"/>
        </w:rPr>
        <w:t>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806DC7">
        <w:rPr>
          <w:rFonts w:ascii="Arial" w:hAnsi="Arial" w:cs="Arial"/>
          <w:iCs/>
          <w:sz w:val="24"/>
          <w:szCs w:val="24"/>
        </w:rPr>
        <w:t xml:space="preserve">В </w:t>
      </w:r>
      <w:r w:rsidRPr="00806DC7">
        <w:rPr>
          <w:rFonts w:ascii="Arial" w:hAnsi="Arial" w:cs="Arial"/>
          <w:sz w:val="24"/>
          <w:szCs w:val="24"/>
        </w:rPr>
        <w:t xml:space="preserve">ДОУ </w:t>
      </w:r>
      <w:r w:rsidRPr="00806DC7">
        <w:rPr>
          <w:rFonts w:ascii="Arial" w:hAnsi="Arial" w:cs="Arial"/>
          <w:iCs/>
          <w:sz w:val="24"/>
          <w:szCs w:val="24"/>
        </w:rPr>
        <w:t xml:space="preserve">образованы коллегиальные совещательные органы: 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1.Общее собрание трудового коллектива.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 xml:space="preserve">Работники ДОУ участвуют в управлении ДОУ через общее собрание трудового коллектива в соответствии с уставом ДОУ. 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состав общего собрания с правом совещательного голоса могут входить родители (законные представители) детей.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2. Педагогический совет ДОУ.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Педагогический совет создается в целях развития и совершенствования образовательного процесса, повышения профессионального мастерства педагогов и творческого роста работников.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Членами педагогического совета являются все педагогические работники ДОУ. Председателем педагогического совета является Заведующая. В работе педагогического совета могут принимать участие родители.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3. Родительский комитет.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Родительский комитет возглавляет председатель. Родительский комитет подчиняется и подотчетен родительскому собранию. Основными задачами родительского комитета является содействие руководству ДОУ и совершенствование условий для осуществления образовательного процесса, охране жизни и здоровья, свободному и гармоничному развитию личности воспитанников.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Для координации работы родительского комитета в его состав входят Заведующая, старший воспитатель или педагогический работник.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Деятельность родительского комитета осуществляется в соответствии с Конвенцией ООН о правах ребенка, действующим законодательством Российской Федерации в области образования, Порядком организации и осуществления образовательной деятельности по основным общеобразовательным программам дошкольного образования и  уставом ДОУ.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Решения родительского комитета являются рекомендательными. 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4. Попечительский совет.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ДОУ создан попечительский совет без образования юридического лица.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состав попечительского совета входят родители (законные представители) воспитанников, педагогические работники ДОУ.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 компетенции попечительского совета относятся: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к привлечению внебюджетных сре</w:t>
      </w:r>
      <w:proofErr w:type="gramStart"/>
      <w:r w:rsidRPr="00806DC7">
        <w:rPr>
          <w:rFonts w:ascii="Arial" w:hAnsi="Arial" w:cs="Arial"/>
          <w:sz w:val="24"/>
          <w:szCs w:val="24"/>
        </w:rPr>
        <w:t>дств дл</w:t>
      </w:r>
      <w:proofErr w:type="gramEnd"/>
      <w:r w:rsidRPr="00806DC7">
        <w:rPr>
          <w:rFonts w:ascii="Arial" w:hAnsi="Arial" w:cs="Arial"/>
          <w:sz w:val="24"/>
          <w:szCs w:val="24"/>
        </w:rPr>
        <w:t>я обеспечения деятельности и развития ДОУ;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организации и улучшению условий труда педагогических и других работников;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организации конкурсов, соревнований и других мероприятий;</w:t>
      </w:r>
    </w:p>
    <w:p w:rsidR="003206DC" w:rsidRPr="00806DC7" w:rsidRDefault="003206DC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- содействие совершенствованию материально-технической базы ДОУ, благоустройству его помещений и территории.</w:t>
      </w:r>
    </w:p>
    <w:p w:rsidR="00893DB5" w:rsidRPr="00806DC7" w:rsidRDefault="003206DC" w:rsidP="00806DC7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Попечительский совет избирается на 1-3 года.</w:t>
      </w:r>
    </w:p>
    <w:p w:rsidR="00893DB5" w:rsidRPr="00806DC7" w:rsidRDefault="00893DB5" w:rsidP="004C4EEE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</w:p>
    <w:p w:rsidR="004C4EEE" w:rsidRPr="00806DC7" w:rsidRDefault="004C4EEE" w:rsidP="004C4EEE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  <w:lang w:val="en-US"/>
        </w:rPr>
        <w:t>III</w:t>
      </w:r>
      <w:r w:rsidRPr="00806DC7">
        <w:rPr>
          <w:rFonts w:ascii="Arial" w:hAnsi="Arial" w:cs="Arial"/>
          <w:sz w:val="24"/>
          <w:szCs w:val="24"/>
        </w:rPr>
        <w:t>. Кадровый состав</w:t>
      </w:r>
    </w:p>
    <w:p w:rsidR="004C4EEE" w:rsidRPr="00806DC7" w:rsidRDefault="004C4EEE" w:rsidP="004C4EEE">
      <w:pPr>
        <w:pStyle w:val="ConsPlusNonformat"/>
        <w:ind w:firstLine="708"/>
        <w:jc w:val="center"/>
        <w:rPr>
          <w:rFonts w:ascii="Arial" w:hAnsi="Arial" w:cs="Arial"/>
          <w:sz w:val="24"/>
          <w:szCs w:val="24"/>
        </w:rPr>
      </w:pPr>
    </w:p>
    <w:p w:rsidR="004C4EEE" w:rsidRPr="00806DC7" w:rsidRDefault="004C4EEE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Качественный состав</w:t>
      </w:r>
      <w:r w:rsidR="006D09BA" w:rsidRPr="00806DC7">
        <w:rPr>
          <w:rFonts w:ascii="Arial" w:hAnsi="Arial" w:cs="Arial"/>
          <w:sz w:val="24"/>
          <w:szCs w:val="24"/>
        </w:rPr>
        <w:t xml:space="preserve"> педагогического коллектива без внешних совместителей</w:t>
      </w:r>
      <w:r w:rsidRPr="00806DC7">
        <w:rPr>
          <w:rFonts w:ascii="Arial" w:hAnsi="Arial" w:cs="Arial"/>
          <w:sz w:val="24"/>
          <w:szCs w:val="24"/>
        </w:rPr>
        <w:t>:</w:t>
      </w:r>
    </w:p>
    <w:p w:rsidR="004C4EEE" w:rsidRPr="00806DC7" w:rsidRDefault="004C4EEE" w:rsidP="004C4EEE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851"/>
        <w:gridCol w:w="992"/>
        <w:gridCol w:w="1488"/>
        <w:gridCol w:w="1489"/>
        <w:gridCol w:w="992"/>
        <w:gridCol w:w="1241"/>
      </w:tblGrid>
      <w:tr w:rsidR="006D09BA" w:rsidRPr="00806DC7" w:rsidTr="00B01FFF">
        <w:tc>
          <w:tcPr>
            <w:tcW w:w="2518" w:type="dxa"/>
            <w:gridSpan w:val="2"/>
          </w:tcPr>
          <w:p w:rsidR="006D09BA" w:rsidRPr="00806DC7" w:rsidRDefault="006D09BA" w:rsidP="00022FF4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Педагогический состав</w:t>
            </w:r>
            <w:r w:rsidR="00022FF4" w:rsidRPr="00806DC7">
              <w:rPr>
                <w:rFonts w:ascii="Arial" w:hAnsi="Arial" w:cs="Arial"/>
                <w:sz w:val="24"/>
                <w:szCs w:val="24"/>
              </w:rPr>
              <w:t>, количество/%</w:t>
            </w:r>
          </w:p>
        </w:tc>
        <w:tc>
          <w:tcPr>
            <w:tcW w:w="4820" w:type="dxa"/>
            <w:gridSpan w:val="4"/>
          </w:tcPr>
          <w:p w:rsidR="006D09BA" w:rsidRPr="00806DC7" w:rsidRDefault="006D09BA" w:rsidP="00022FF4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Образование</w:t>
            </w:r>
            <w:r w:rsidR="00022FF4" w:rsidRPr="00806DC7">
              <w:rPr>
                <w:rFonts w:ascii="Arial" w:hAnsi="Arial" w:cs="Arial"/>
                <w:sz w:val="24"/>
                <w:szCs w:val="24"/>
              </w:rPr>
              <w:t>, количество/%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33" w:type="dxa"/>
            <w:gridSpan w:val="2"/>
            <w:vMerge w:val="restart"/>
          </w:tcPr>
          <w:p w:rsidR="006D09BA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Учащиеся в педагогическом колледже</w:t>
            </w:r>
            <w:r w:rsidR="00022FF4" w:rsidRPr="00806DC7">
              <w:rPr>
                <w:rFonts w:ascii="Arial" w:hAnsi="Arial" w:cs="Arial"/>
                <w:sz w:val="24"/>
                <w:szCs w:val="24"/>
              </w:rPr>
              <w:t>, количество/%</w:t>
            </w:r>
          </w:p>
        </w:tc>
      </w:tr>
      <w:tr w:rsidR="006D09BA" w:rsidRPr="00806DC7" w:rsidTr="006D09BA">
        <w:tc>
          <w:tcPr>
            <w:tcW w:w="1668" w:type="dxa"/>
          </w:tcPr>
          <w:p w:rsidR="006D09BA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По штатному расписанию</w:t>
            </w:r>
          </w:p>
        </w:tc>
        <w:tc>
          <w:tcPr>
            <w:tcW w:w="850" w:type="dxa"/>
          </w:tcPr>
          <w:p w:rsidR="006D09BA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Фактически</w:t>
            </w:r>
          </w:p>
        </w:tc>
        <w:tc>
          <w:tcPr>
            <w:tcW w:w="1843" w:type="dxa"/>
            <w:gridSpan w:val="2"/>
          </w:tcPr>
          <w:p w:rsidR="006D09BA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977" w:type="dxa"/>
            <w:gridSpan w:val="2"/>
          </w:tcPr>
          <w:p w:rsidR="006D09BA" w:rsidRPr="00806DC7" w:rsidRDefault="006D09BA" w:rsidP="008563F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Среднее</w:t>
            </w:r>
          </w:p>
          <w:p w:rsidR="006D09BA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3" w:type="dxa"/>
            <w:gridSpan w:val="2"/>
            <w:vMerge/>
          </w:tcPr>
          <w:p w:rsidR="006D09BA" w:rsidRPr="00806DC7" w:rsidRDefault="006D09BA" w:rsidP="006D09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63FD" w:rsidRPr="00806DC7" w:rsidTr="008563FD">
        <w:tc>
          <w:tcPr>
            <w:tcW w:w="1668" w:type="dxa"/>
          </w:tcPr>
          <w:p w:rsidR="008563FD" w:rsidRPr="00806DC7" w:rsidRDefault="008563FD" w:rsidP="006D09BA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</w:t>
            </w:r>
            <w:r w:rsidR="006D09BA" w:rsidRPr="00806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8563FD" w:rsidRPr="00806DC7" w:rsidRDefault="008563FD" w:rsidP="006D09BA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</w:t>
            </w:r>
            <w:r w:rsidR="006D09BA" w:rsidRPr="00806DC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63FD" w:rsidRPr="00806DC7" w:rsidRDefault="006D09BA" w:rsidP="008563F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8563FD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55</w:t>
            </w:r>
            <w:r w:rsidR="008563FD"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1488" w:type="dxa"/>
          </w:tcPr>
          <w:p w:rsidR="008563FD" w:rsidRPr="00806DC7" w:rsidRDefault="006D09BA" w:rsidP="008563F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89" w:type="dxa"/>
          </w:tcPr>
          <w:p w:rsidR="008563FD" w:rsidRPr="00806DC7" w:rsidRDefault="006D09BA" w:rsidP="006D09BA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18</w:t>
            </w:r>
            <w:r w:rsidR="008563FD"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8563FD" w:rsidRPr="00806DC7" w:rsidRDefault="006D09BA" w:rsidP="00A96F4D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1" w:type="dxa"/>
          </w:tcPr>
          <w:p w:rsidR="008563FD" w:rsidRPr="00806DC7" w:rsidRDefault="006D09BA" w:rsidP="00A96F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27%</w:t>
            </w:r>
          </w:p>
          <w:p w:rsidR="008563FD" w:rsidRPr="00806DC7" w:rsidRDefault="008563FD" w:rsidP="00A96F4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4EEE" w:rsidRPr="00806DC7" w:rsidRDefault="004C4EEE" w:rsidP="004C4EEE">
      <w:pPr>
        <w:rPr>
          <w:rFonts w:ascii="Arial" w:hAnsi="Arial" w:cs="Arial"/>
          <w:sz w:val="24"/>
          <w:szCs w:val="24"/>
        </w:rPr>
      </w:pPr>
    </w:p>
    <w:p w:rsidR="004C4EEE" w:rsidRPr="00806DC7" w:rsidRDefault="004C4EEE" w:rsidP="004C4E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4EEE" w:rsidRPr="00806DC7" w:rsidRDefault="004C4EEE" w:rsidP="004C4E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Сведения о возраст</w:t>
      </w:r>
      <w:r w:rsidR="00D14465" w:rsidRPr="00806DC7">
        <w:rPr>
          <w:rFonts w:ascii="Arial" w:hAnsi="Arial" w:cs="Arial"/>
          <w:sz w:val="24"/>
          <w:szCs w:val="24"/>
        </w:rPr>
        <w:t>е</w:t>
      </w:r>
      <w:r w:rsidR="006D09BA" w:rsidRPr="00806DC7">
        <w:rPr>
          <w:rFonts w:ascii="Arial" w:hAnsi="Arial" w:cs="Arial"/>
          <w:sz w:val="24"/>
          <w:szCs w:val="24"/>
        </w:rPr>
        <w:t xml:space="preserve"> педагогических</w:t>
      </w:r>
      <w:r w:rsidR="00D14465" w:rsidRPr="00806DC7">
        <w:rPr>
          <w:rFonts w:ascii="Arial" w:hAnsi="Arial" w:cs="Arial"/>
          <w:sz w:val="24"/>
          <w:szCs w:val="24"/>
        </w:rPr>
        <w:t xml:space="preserve"> работников</w:t>
      </w:r>
      <w:r w:rsidRPr="00806DC7">
        <w:rPr>
          <w:rFonts w:ascii="Arial" w:hAnsi="Arial" w:cs="Arial"/>
          <w:sz w:val="24"/>
          <w:szCs w:val="24"/>
        </w:rPr>
        <w:t xml:space="preserve"> ДОУ № 300  </w:t>
      </w:r>
    </w:p>
    <w:p w:rsidR="004C4EEE" w:rsidRPr="00806DC7" w:rsidRDefault="00D14465" w:rsidP="004C4E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н</w:t>
      </w:r>
      <w:r w:rsidR="004C4EEE" w:rsidRPr="00806DC7">
        <w:rPr>
          <w:rFonts w:ascii="Arial" w:hAnsi="Arial" w:cs="Arial"/>
          <w:sz w:val="24"/>
          <w:szCs w:val="24"/>
        </w:rPr>
        <w:t>а</w:t>
      </w:r>
      <w:r w:rsidRPr="00806DC7">
        <w:rPr>
          <w:rFonts w:ascii="Arial" w:hAnsi="Arial" w:cs="Arial"/>
          <w:sz w:val="24"/>
          <w:szCs w:val="24"/>
        </w:rPr>
        <w:t xml:space="preserve"> </w:t>
      </w:r>
      <w:r w:rsidR="004C4EEE" w:rsidRPr="00806DC7">
        <w:rPr>
          <w:rFonts w:ascii="Arial" w:hAnsi="Arial" w:cs="Arial"/>
          <w:sz w:val="24"/>
          <w:szCs w:val="24"/>
        </w:rPr>
        <w:t>201</w:t>
      </w:r>
      <w:r w:rsidR="006D09BA" w:rsidRPr="00806DC7">
        <w:rPr>
          <w:rFonts w:ascii="Arial" w:hAnsi="Arial" w:cs="Arial"/>
          <w:sz w:val="24"/>
          <w:szCs w:val="24"/>
        </w:rPr>
        <w:t>6</w:t>
      </w:r>
      <w:r w:rsidR="004C4EEE" w:rsidRPr="00806DC7">
        <w:rPr>
          <w:rFonts w:ascii="Arial" w:hAnsi="Arial" w:cs="Arial"/>
          <w:sz w:val="24"/>
          <w:szCs w:val="24"/>
        </w:rPr>
        <w:t xml:space="preserve"> год</w:t>
      </w:r>
      <w:r w:rsidR="00C902ED" w:rsidRPr="00806DC7">
        <w:rPr>
          <w:rFonts w:ascii="Arial" w:hAnsi="Arial" w:cs="Arial"/>
          <w:sz w:val="24"/>
          <w:szCs w:val="24"/>
        </w:rPr>
        <w:t>:</w:t>
      </w:r>
    </w:p>
    <w:p w:rsidR="00C902ED" w:rsidRPr="00806DC7" w:rsidRDefault="00C902ED" w:rsidP="004C4E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4C4EEE" w:rsidRPr="00806DC7" w:rsidTr="00A96F4D">
        <w:tc>
          <w:tcPr>
            <w:tcW w:w="2392" w:type="dxa"/>
          </w:tcPr>
          <w:p w:rsidR="004C4EEE" w:rsidRPr="00806DC7" w:rsidRDefault="004C4EEE" w:rsidP="004C4EEE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Категория </w:t>
            </w: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работающих</w:t>
            </w:r>
            <w:proofErr w:type="gramEnd"/>
          </w:p>
        </w:tc>
        <w:tc>
          <w:tcPr>
            <w:tcW w:w="2393" w:type="dxa"/>
          </w:tcPr>
          <w:p w:rsidR="004C4EEE" w:rsidRPr="00806DC7" w:rsidRDefault="004C4EEE" w:rsidP="004C4EEE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 возрасте до 33 лет, %</w:t>
            </w:r>
          </w:p>
        </w:tc>
        <w:tc>
          <w:tcPr>
            <w:tcW w:w="2393" w:type="dxa"/>
          </w:tcPr>
          <w:p w:rsidR="004C4EEE" w:rsidRPr="00806DC7" w:rsidRDefault="004C4EEE" w:rsidP="004C4EEE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 33 до 55 лет, %</w:t>
            </w:r>
          </w:p>
        </w:tc>
        <w:tc>
          <w:tcPr>
            <w:tcW w:w="2393" w:type="dxa"/>
          </w:tcPr>
          <w:p w:rsidR="004C4EEE" w:rsidRPr="00806DC7" w:rsidRDefault="004C4EEE" w:rsidP="004C4EEE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Свыше 55 лет, %</w:t>
            </w:r>
          </w:p>
        </w:tc>
      </w:tr>
      <w:tr w:rsidR="004C4EEE" w:rsidRPr="00806DC7" w:rsidTr="00A96F4D">
        <w:tc>
          <w:tcPr>
            <w:tcW w:w="2392" w:type="dxa"/>
          </w:tcPr>
          <w:p w:rsidR="004C4EEE" w:rsidRPr="00806DC7" w:rsidRDefault="004C4EEE" w:rsidP="006D09BA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  <w:r w:rsidR="00D14465" w:rsidRPr="00806DC7">
              <w:rPr>
                <w:rFonts w:ascii="Arial" w:hAnsi="Arial" w:cs="Arial"/>
                <w:sz w:val="24"/>
                <w:szCs w:val="24"/>
              </w:rPr>
              <w:t>сотрудников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- </w:t>
            </w:r>
            <w:r w:rsidR="009D7C93" w:rsidRPr="00806DC7">
              <w:rPr>
                <w:rFonts w:ascii="Arial" w:hAnsi="Arial" w:cs="Arial"/>
                <w:sz w:val="24"/>
                <w:szCs w:val="24"/>
              </w:rPr>
              <w:t>14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чел.</w:t>
            </w:r>
          </w:p>
        </w:tc>
        <w:tc>
          <w:tcPr>
            <w:tcW w:w="2393" w:type="dxa"/>
          </w:tcPr>
          <w:p w:rsidR="004C4EEE" w:rsidRPr="00806DC7" w:rsidRDefault="004C4EEE" w:rsidP="009D7C9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</w:t>
            </w:r>
            <w:r w:rsidR="009D7C93" w:rsidRPr="00806DC7">
              <w:rPr>
                <w:rFonts w:ascii="Arial" w:hAnsi="Arial" w:cs="Arial"/>
                <w:sz w:val="24"/>
                <w:szCs w:val="24"/>
              </w:rPr>
              <w:t>3</w:t>
            </w:r>
            <w:r w:rsidRPr="00806DC7">
              <w:rPr>
                <w:rFonts w:ascii="Arial" w:hAnsi="Arial" w:cs="Arial"/>
                <w:sz w:val="24"/>
                <w:szCs w:val="24"/>
              </w:rPr>
              <w:t>% (</w:t>
            </w:r>
            <w:r w:rsidR="009D7C93" w:rsidRPr="00806DC7">
              <w:rPr>
                <w:rFonts w:ascii="Arial" w:hAnsi="Arial" w:cs="Arial"/>
                <w:sz w:val="24"/>
                <w:szCs w:val="24"/>
              </w:rPr>
              <w:t>6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  <w:tc>
          <w:tcPr>
            <w:tcW w:w="2393" w:type="dxa"/>
          </w:tcPr>
          <w:p w:rsidR="004C4EEE" w:rsidRPr="00806DC7" w:rsidRDefault="009D7C93" w:rsidP="009D7C93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43</w:t>
            </w:r>
            <w:r w:rsidR="004C4EEE" w:rsidRPr="00806DC7">
              <w:rPr>
                <w:rFonts w:ascii="Arial" w:hAnsi="Arial" w:cs="Arial"/>
                <w:sz w:val="24"/>
                <w:szCs w:val="24"/>
              </w:rPr>
              <w:t>% (</w:t>
            </w:r>
            <w:r w:rsidRPr="00806DC7">
              <w:rPr>
                <w:rFonts w:ascii="Arial" w:hAnsi="Arial" w:cs="Arial"/>
                <w:sz w:val="24"/>
                <w:szCs w:val="24"/>
              </w:rPr>
              <w:t>6</w:t>
            </w:r>
            <w:r w:rsidR="004C4EEE"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  <w:tc>
          <w:tcPr>
            <w:tcW w:w="2393" w:type="dxa"/>
          </w:tcPr>
          <w:p w:rsidR="004C4EEE" w:rsidRPr="00806DC7" w:rsidRDefault="009D7C93" w:rsidP="009D7C93">
            <w:pPr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</w:t>
            </w:r>
            <w:r w:rsidR="004C4EEE" w:rsidRPr="00806DC7">
              <w:rPr>
                <w:rFonts w:ascii="Arial" w:hAnsi="Arial" w:cs="Arial"/>
                <w:sz w:val="24"/>
                <w:szCs w:val="24"/>
              </w:rPr>
              <w:t>% (</w:t>
            </w:r>
            <w:r w:rsidRPr="00806DC7">
              <w:rPr>
                <w:rFonts w:ascii="Arial" w:hAnsi="Arial" w:cs="Arial"/>
                <w:sz w:val="24"/>
                <w:szCs w:val="24"/>
              </w:rPr>
              <w:t>2</w:t>
            </w:r>
            <w:r w:rsidR="004C4EEE" w:rsidRPr="00806DC7">
              <w:rPr>
                <w:rFonts w:ascii="Arial" w:hAnsi="Arial" w:cs="Arial"/>
                <w:sz w:val="24"/>
                <w:szCs w:val="24"/>
              </w:rPr>
              <w:t xml:space="preserve"> чел.)</w:t>
            </w:r>
          </w:p>
        </w:tc>
      </w:tr>
    </w:tbl>
    <w:p w:rsidR="00893DB5" w:rsidRPr="00806DC7" w:rsidRDefault="00893DB5" w:rsidP="00806DC7">
      <w:pPr>
        <w:rPr>
          <w:rFonts w:ascii="Arial" w:hAnsi="Arial" w:cs="Arial"/>
          <w:sz w:val="24"/>
          <w:szCs w:val="24"/>
          <w:lang w:eastAsia="ru-RU"/>
        </w:rPr>
      </w:pPr>
    </w:p>
    <w:p w:rsidR="00B01FFF" w:rsidRPr="00806DC7" w:rsidRDefault="00B01FFF" w:rsidP="00B01FFF">
      <w:pPr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val="en-US" w:eastAsia="ru-RU"/>
        </w:rPr>
        <w:t>IV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013EF7" w:rsidRPr="00806DC7">
        <w:rPr>
          <w:rFonts w:ascii="Arial" w:hAnsi="Arial" w:cs="Arial"/>
          <w:sz w:val="24"/>
          <w:szCs w:val="24"/>
          <w:lang w:eastAsia="ru-RU"/>
        </w:rPr>
        <w:t>Укомплектованность в</w:t>
      </w:r>
      <w:r w:rsidRPr="00806DC7">
        <w:rPr>
          <w:rFonts w:ascii="Arial" w:hAnsi="Arial" w:cs="Arial"/>
          <w:sz w:val="24"/>
          <w:szCs w:val="24"/>
          <w:lang w:eastAsia="ru-RU"/>
        </w:rPr>
        <w:t>оспитанник</w:t>
      </w:r>
      <w:r w:rsidR="00013EF7" w:rsidRPr="00806DC7">
        <w:rPr>
          <w:rFonts w:ascii="Arial" w:hAnsi="Arial" w:cs="Arial"/>
          <w:sz w:val="24"/>
          <w:szCs w:val="24"/>
          <w:lang w:eastAsia="ru-RU"/>
        </w:rPr>
        <w:t>ами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ДОУ</w:t>
      </w:r>
    </w:p>
    <w:p w:rsidR="00B01FFF" w:rsidRPr="00806DC7" w:rsidRDefault="00B01FFF" w:rsidP="00B01FFF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 xml:space="preserve">Плановая мощность </w:t>
      </w:r>
      <w:r w:rsidR="009D7C93" w:rsidRPr="00806DC7">
        <w:rPr>
          <w:rFonts w:ascii="Arial" w:hAnsi="Arial" w:cs="Arial"/>
          <w:sz w:val="24"/>
          <w:szCs w:val="24"/>
          <w:lang w:eastAsia="ru-RU"/>
        </w:rPr>
        <w:t xml:space="preserve">и государственное задание 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ДОУ № 300  – 80 детей. </w:t>
      </w:r>
    </w:p>
    <w:p w:rsidR="00B01FFF" w:rsidRPr="00806DC7" w:rsidRDefault="00B01FFF" w:rsidP="00B01FFF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Среднесписочное количество детей за 201</w:t>
      </w:r>
      <w:r w:rsidR="009D7C93" w:rsidRPr="00806DC7">
        <w:rPr>
          <w:rFonts w:ascii="Arial" w:hAnsi="Arial" w:cs="Arial"/>
          <w:sz w:val="24"/>
          <w:szCs w:val="24"/>
          <w:lang w:eastAsia="ru-RU"/>
        </w:rPr>
        <w:t>5</w:t>
      </w:r>
      <w:r w:rsidRPr="00806DC7">
        <w:rPr>
          <w:rFonts w:ascii="Arial" w:hAnsi="Arial" w:cs="Arial"/>
          <w:sz w:val="24"/>
          <w:szCs w:val="24"/>
          <w:lang w:eastAsia="ru-RU"/>
        </w:rPr>
        <w:t>-1</w:t>
      </w:r>
      <w:r w:rsidR="009D7C93" w:rsidRPr="00806DC7">
        <w:rPr>
          <w:rFonts w:ascii="Arial" w:hAnsi="Arial" w:cs="Arial"/>
          <w:sz w:val="24"/>
          <w:szCs w:val="24"/>
          <w:lang w:eastAsia="ru-RU"/>
        </w:rPr>
        <w:t>6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учебный год – </w:t>
      </w:r>
      <w:r w:rsidR="009D7C93" w:rsidRPr="00806DC7">
        <w:rPr>
          <w:rFonts w:ascii="Arial" w:hAnsi="Arial" w:cs="Arial"/>
          <w:sz w:val="24"/>
          <w:szCs w:val="24"/>
          <w:lang w:eastAsia="ru-RU"/>
        </w:rPr>
        <w:t>10</w:t>
      </w:r>
      <w:r w:rsidR="00EB044D" w:rsidRPr="00806DC7">
        <w:rPr>
          <w:rFonts w:ascii="Arial" w:hAnsi="Arial" w:cs="Arial"/>
          <w:sz w:val="24"/>
          <w:szCs w:val="24"/>
          <w:lang w:eastAsia="ru-RU"/>
        </w:rPr>
        <w:t>1</w:t>
      </w:r>
      <w:r w:rsidR="00232666" w:rsidRPr="00806DC7">
        <w:rPr>
          <w:rFonts w:ascii="Arial" w:hAnsi="Arial" w:cs="Arial"/>
          <w:sz w:val="24"/>
          <w:szCs w:val="24"/>
          <w:lang w:eastAsia="ru-RU"/>
        </w:rPr>
        <w:t xml:space="preserve"> детей</w:t>
      </w:r>
      <w:r w:rsidRPr="00806DC7">
        <w:rPr>
          <w:rFonts w:ascii="Arial" w:hAnsi="Arial" w:cs="Arial"/>
          <w:sz w:val="24"/>
          <w:szCs w:val="24"/>
          <w:lang w:eastAsia="ru-RU"/>
        </w:rPr>
        <w:t>.</w:t>
      </w:r>
    </w:p>
    <w:p w:rsidR="00A96F4D" w:rsidRPr="00806DC7" w:rsidRDefault="00A96F4D" w:rsidP="00B01FFF">
      <w:pPr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На 31.05.201</w:t>
      </w:r>
      <w:r w:rsidR="009D7C93" w:rsidRPr="00806DC7">
        <w:rPr>
          <w:rFonts w:ascii="Arial" w:hAnsi="Arial" w:cs="Arial"/>
          <w:sz w:val="24"/>
          <w:szCs w:val="24"/>
          <w:lang w:eastAsia="ru-RU"/>
        </w:rPr>
        <w:t>6</w:t>
      </w:r>
      <w:r w:rsidRPr="00806DC7">
        <w:rPr>
          <w:rFonts w:ascii="Arial" w:hAnsi="Arial" w:cs="Arial"/>
          <w:sz w:val="24"/>
          <w:szCs w:val="24"/>
          <w:lang w:eastAsia="ru-RU"/>
        </w:rPr>
        <w:t xml:space="preserve"> года дети распределены по группам следующим образом: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5"/>
        <w:gridCol w:w="3468"/>
        <w:gridCol w:w="1516"/>
        <w:gridCol w:w="1795"/>
        <w:gridCol w:w="74"/>
        <w:gridCol w:w="2233"/>
      </w:tblGrid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68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16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Плановый показатель</w:t>
            </w:r>
          </w:p>
        </w:tc>
        <w:tc>
          <w:tcPr>
            <w:tcW w:w="179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Фактический показатель</w:t>
            </w:r>
          </w:p>
        </w:tc>
        <w:tc>
          <w:tcPr>
            <w:tcW w:w="2307" w:type="dxa"/>
            <w:gridSpan w:val="2"/>
          </w:tcPr>
          <w:p w:rsidR="00A96F4D" w:rsidRPr="00806DC7" w:rsidRDefault="00A96F4D" w:rsidP="00A96F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Процент укомплектования</w:t>
            </w:r>
          </w:p>
        </w:tc>
      </w:tr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68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ясельного возраста</w:t>
            </w:r>
          </w:p>
        </w:tc>
        <w:tc>
          <w:tcPr>
            <w:tcW w:w="1516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95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07" w:type="dxa"/>
            <w:gridSpan w:val="2"/>
          </w:tcPr>
          <w:p w:rsidR="00A96F4D" w:rsidRPr="00806DC7" w:rsidRDefault="00A96F4D" w:rsidP="00EB04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38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68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Группа для детей второго младшего возраста</w:t>
            </w:r>
          </w:p>
        </w:tc>
        <w:tc>
          <w:tcPr>
            <w:tcW w:w="1516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5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7" w:type="dxa"/>
            <w:gridSpan w:val="2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90</w:t>
            </w:r>
            <w:r w:rsidR="00232666"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68" w:type="dxa"/>
          </w:tcPr>
          <w:p w:rsidR="00A96F4D" w:rsidRPr="00806DC7" w:rsidRDefault="00EB044D" w:rsidP="00EB04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A96F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руппа для детей среднего возраста</w:t>
            </w:r>
          </w:p>
        </w:tc>
        <w:tc>
          <w:tcPr>
            <w:tcW w:w="1516" w:type="dxa"/>
          </w:tcPr>
          <w:p w:rsidR="00A96F4D" w:rsidRPr="00806DC7" w:rsidRDefault="00EB044D" w:rsidP="00893DB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95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07" w:type="dxa"/>
            <w:gridSpan w:val="2"/>
          </w:tcPr>
          <w:p w:rsidR="00A96F4D" w:rsidRPr="00806DC7" w:rsidRDefault="00232666" w:rsidP="00893DB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05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68" w:type="dxa"/>
          </w:tcPr>
          <w:p w:rsidR="00A96F4D" w:rsidRPr="00806DC7" w:rsidRDefault="00EB044D" w:rsidP="00A96F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A96F4D" w:rsidRPr="00806D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руппа 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комбинированной направленности </w:t>
            </w:r>
            <w:r w:rsidR="00A96F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для детей старшего возраста</w:t>
            </w:r>
          </w:p>
        </w:tc>
        <w:tc>
          <w:tcPr>
            <w:tcW w:w="1516" w:type="dxa"/>
          </w:tcPr>
          <w:p w:rsidR="00A96F4D" w:rsidRPr="00806DC7" w:rsidRDefault="00A96F4D" w:rsidP="00893DB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</w:tcPr>
          <w:p w:rsidR="00A96F4D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07" w:type="dxa"/>
            <w:gridSpan w:val="2"/>
          </w:tcPr>
          <w:p w:rsidR="00A96F4D" w:rsidRPr="00806DC7" w:rsidRDefault="00232666" w:rsidP="00EB04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50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A96F4D" w:rsidRPr="00806DC7" w:rsidTr="007509DF">
        <w:tc>
          <w:tcPr>
            <w:tcW w:w="485" w:type="dxa"/>
          </w:tcPr>
          <w:p w:rsidR="00A96F4D" w:rsidRPr="00806DC7" w:rsidRDefault="00A96F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68" w:type="dxa"/>
          </w:tcPr>
          <w:p w:rsidR="00A96F4D" w:rsidRPr="00806DC7" w:rsidRDefault="00EB044D" w:rsidP="00A96F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Г</w:t>
            </w:r>
            <w:r w:rsidR="00A96F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руппа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комбинированной направленности</w:t>
            </w:r>
            <w:r w:rsidR="00A96F4D" w:rsidRPr="00806DC7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для детей подготовительного к школе возраста</w:t>
            </w:r>
          </w:p>
        </w:tc>
        <w:tc>
          <w:tcPr>
            <w:tcW w:w="1516" w:type="dxa"/>
          </w:tcPr>
          <w:p w:rsidR="00A96F4D" w:rsidRPr="00806DC7" w:rsidRDefault="00A96F4D" w:rsidP="00893DB5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5" w:type="dxa"/>
          </w:tcPr>
          <w:p w:rsidR="00A96F4D" w:rsidRPr="00806DC7" w:rsidRDefault="00232666" w:rsidP="00EB04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07" w:type="dxa"/>
            <w:gridSpan w:val="2"/>
          </w:tcPr>
          <w:p w:rsidR="00A96F4D" w:rsidRPr="00806DC7" w:rsidRDefault="00232666" w:rsidP="00EB04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</w:t>
            </w:r>
            <w:r w:rsidR="00EB044D" w:rsidRPr="00806DC7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893DB5" w:rsidRPr="00806DC7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  <w:tr w:rsidR="007509DF" w:rsidRPr="00806DC7" w:rsidTr="007509DF">
        <w:tc>
          <w:tcPr>
            <w:tcW w:w="3953" w:type="dxa"/>
            <w:gridSpan w:val="2"/>
          </w:tcPr>
          <w:p w:rsidR="007509DF" w:rsidRPr="00806DC7" w:rsidRDefault="007509DF" w:rsidP="00A96F4D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16" w:type="dxa"/>
          </w:tcPr>
          <w:p w:rsidR="007509DF" w:rsidRPr="00806DC7" w:rsidRDefault="007509DF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69" w:type="dxa"/>
            <w:gridSpan w:val="2"/>
          </w:tcPr>
          <w:p w:rsidR="007509DF" w:rsidRPr="00806DC7" w:rsidRDefault="00EB044D" w:rsidP="00B01FFF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233" w:type="dxa"/>
          </w:tcPr>
          <w:p w:rsidR="007509DF" w:rsidRPr="00806DC7" w:rsidRDefault="007509DF" w:rsidP="00DD544C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Среднее значение - 1</w:t>
            </w:r>
            <w:r w:rsidR="003B401F" w:rsidRPr="00806DC7">
              <w:rPr>
                <w:rFonts w:ascii="Arial" w:hAnsi="Arial" w:cs="Arial"/>
                <w:sz w:val="24"/>
                <w:szCs w:val="24"/>
                <w:lang w:eastAsia="ru-RU"/>
              </w:rPr>
              <w:t>26</w:t>
            </w:r>
            <w:r w:rsidRPr="00806DC7">
              <w:rPr>
                <w:rFonts w:ascii="Arial" w:hAnsi="Arial" w:cs="Arial"/>
                <w:sz w:val="24"/>
                <w:szCs w:val="24"/>
                <w:lang w:eastAsia="ru-RU"/>
              </w:rPr>
              <w:t>%</w:t>
            </w:r>
          </w:p>
        </w:tc>
      </w:tr>
    </w:tbl>
    <w:p w:rsidR="00013EF7" w:rsidRPr="00806DC7" w:rsidRDefault="00013EF7" w:rsidP="00806DC7">
      <w:pPr>
        <w:spacing w:before="232" w:after="139" w:line="167" w:lineRule="atLeast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C647FC" w:rsidRPr="00806DC7" w:rsidRDefault="00C647FC" w:rsidP="001535BB">
      <w:pPr>
        <w:spacing w:before="232" w:after="139" w:line="167" w:lineRule="atLeast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>V. Образовательный процесс</w:t>
      </w:r>
    </w:p>
    <w:p w:rsidR="006E27F0" w:rsidRPr="00806DC7" w:rsidRDefault="009658C1" w:rsidP="006E27F0">
      <w:pPr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spellStart"/>
      <w:r w:rsidRPr="00806DC7">
        <w:rPr>
          <w:rFonts w:ascii="Arial" w:hAnsi="Arial" w:cs="Arial"/>
          <w:sz w:val="24"/>
          <w:szCs w:val="24"/>
        </w:rPr>
        <w:t>Воспитательно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-образовательная деятельность ДОУ осуществляется в соответствии с Основной общеобразовательной программой, разработанной в соответствии с Федеральным государственным </w:t>
      </w:r>
      <w:r w:rsidR="00013EF7" w:rsidRPr="00806DC7">
        <w:rPr>
          <w:rFonts w:ascii="Arial" w:hAnsi="Arial" w:cs="Arial"/>
          <w:sz w:val="24"/>
          <w:szCs w:val="24"/>
        </w:rPr>
        <w:t xml:space="preserve">образовательным </w:t>
      </w:r>
      <w:r w:rsidRPr="00806DC7">
        <w:rPr>
          <w:rFonts w:ascii="Arial" w:hAnsi="Arial" w:cs="Arial"/>
          <w:sz w:val="24"/>
          <w:szCs w:val="24"/>
        </w:rPr>
        <w:t>стандартом</w:t>
      </w:r>
      <w:r w:rsidR="00013EF7" w:rsidRPr="00806DC7">
        <w:rPr>
          <w:rFonts w:ascii="Arial" w:hAnsi="Arial" w:cs="Arial"/>
          <w:sz w:val="24"/>
          <w:szCs w:val="24"/>
        </w:rPr>
        <w:t xml:space="preserve"> для дошкольных учреждений.</w:t>
      </w:r>
    </w:p>
    <w:p w:rsidR="00FE7C4B" w:rsidRPr="00806DC7" w:rsidRDefault="006E27F0" w:rsidP="00FE7C4B">
      <w:pPr>
        <w:spacing w:after="0" w:line="240" w:lineRule="auto"/>
        <w:ind w:firstLine="539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В дошкольном учреждении созданы основные условия в соответствии с </w:t>
      </w:r>
      <w:r w:rsidR="00013EF7" w:rsidRPr="00806DC7">
        <w:rPr>
          <w:rFonts w:ascii="Arial" w:hAnsi="Arial" w:cs="Arial"/>
          <w:sz w:val="24"/>
          <w:szCs w:val="24"/>
        </w:rPr>
        <w:t>Федеральным государственным образовательным стандартом для дошкольных учреждений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:</w:t>
      </w:r>
    </w:p>
    <w:p w:rsidR="00FE7C4B" w:rsidRPr="00806DC7" w:rsidRDefault="006E27F0" w:rsidP="00FE7C4B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4"/>
          <w:rFonts w:ascii="Arial" w:hAnsi="Arial" w:cs="Arial"/>
          <w:i w:val="0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На данный момент учреждение укомплектовано педагогическими кадрами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на 9</w:t>
      </w:r>
      <w:r w:rsidR="007E774B" w:rsidRPr="00806DC7">
        <w:rPr>
          <w:rStyle w:val="a4"/>
          <w:rFonts w:ascii="Arial" w:hAnsi="Arial" w:cs="Arial"/>
          <w:i w:val="0"/>
          <w:sz w:val="24"/>
          <w:szCs w:val="24"/>
        </w:rPr>
        <w:t>1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%</w:t>
      </w:r>
      <w:r w:rsidR="00716296" w:rsidRPr="00806DC7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(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 xml:space="preserve">вакантна </w:t>
      </w:r>
      <w:r w:rsidR="00013EF7" w:rsidRPr="00806DC7">
        <w:rPr>
          <w:rStyle w:val="a4"/>
          <w:rFonts w:ascii="Arial" w:hAnsi="Arial" w:cs="Arial"/>
          <w:i w:val="0"/>
          <w:sz w:val="24"/>
          <w:szCs w:val="24"/>
        </w:rPr>
        <w:t xml:space="preserve">одна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 xml:space="preserve">должность </w:t>
      </w:r>
      <w:r w:rsidR="00013EF7" w:rsidRPr="00806DC7">
        <w:rPr>
          <w:rStyle w:val="a4"/>
          <w:rFonts w:ascii="Arial" w:hAnsi="Arial" w:cs="Arial"/>
          <w:i w:val="0"/>
          <w:sz w:val="24"/>
          <w:szCs w:val="24"/>
        </w:rPr>
        <w:t>воспитателя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).</w:t>
      </w:r>
    </w:p>
    <w:p w:rsidR="00FE7C4B" w:rsidRPr="00806DC7" w:rsidRDefault="006E27F0" w:rsidP="006E27F0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4"/>
          <w:rFonts w:ascii="Arial" w:hAnsi="Arial" w:cs="Arial"/>
          <w:iCs w:val="0"/>
          <w:color w:val="auto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Основные требования  к материально-техническому обеспечению  соблюдены, о чём свидетельствуют положительные заключения надзорных служб. </w:t>
      </w:r>
    </w:p>
    <w:p w:rsidR="00FE7C4B" w:rsidRPr="00806DC7" w:rsidRDefault="006E27F0" w:rsidP="006E27F0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4"/>
          <w:rFonts w:ascii="Arial" w:hAnsi="Arial" w:cs="Arial"/>
          <w:iCs w:val="0"/>
          <w:color w:val="auto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lastRenderedPageBreak/>
        <w:t>Выполнение требований к учебно-материальному обеспечению: создана предметно-развивающая среда в соответствии с  программой, возрастными и гендерными особенностями детей, удовлетворяющая требованиям ФГ</w:t>
      </w:r>
      <w:r w:rsidR="00013EF7" w:rsidRPr="00806DC7">
        <w:rPr>
          <w:rStyle w:val="a4"/>
          <w:rFonts w:ascii="Arial" w:hAnsi="Arial" w:cs="Arial"/>
          <w:i w:val="0"/>
          <w:sz w:val="24"/>
          <w:szCs w:val="24"/>
        </w:rPr>
        <w:t>ОС</w:t>
      </w:r>
      <w:r w:rsidR="003B401F" w:rsidRPr="00806DC7">
        <w:rPr>
          <w:rStyle w:val="a4"/>
          <w:rFonts w:ascii="Arial" w:hAnsi="Arial" w:cs="Arial"/>
          <w:i w:val="0"/>
          <w:sz w:val="24"/>
          <w:szCs w:val="24"/>
        </w:rPr>
        <w:t xml:space="preserve"> </w:t>
      </w:r>
      <w:proofErr w:type="gramStart"/>
      <w:r w:rsidR="003B401F" w:rsidRPr="00806DC7">
        <w:rPr>
          <w:rStyle w:val="a4"/>
          <w:rFonts w:ascii="Arial" w:hAnsi="Arial" w:cs="Arial"/>
          <w:i w:val="0"/>
          <w:sz w:val="24"/>
          <w:szCs w:val="24"/>
        </w:rPr>
        <w:t>ДО</w:t>
      </w:r>
      <w:proofErr w:type="gramEnd"/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; </w:t>
      </w:r>
      <w:proofErr w:type="gramStart"/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к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абинеты</w:t>
      </w:r>
      <w:proofErr w:type="gramEnd"/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 специалистов и залы имеют всё необходимое для организации различных видов деятельности детей,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 xml:space="preserve">в том числе - 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для коррекционной работы; учебно-методический комплекс имеется в объёме,  достаточном для реализации программы.</w:t>
      </w:r>
    </w:p>
    <w:p w:rsidR="00FE7C4B" w:rsidRPr="00806DC7" w:rsidRDefault="006E27F0" w:rsidP="006E27F0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4"/>
          <w:rFonts w:ascii="Arial" w:hAnsi="Arial" w:cs="Arial"/>
          <w:iCs w:val="0"/>
          <w:color w:val="auto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Выполнение требований к информационно-методическому обеспечению: в ДОУ функционирует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методическая служба под руководством старшего воспитателя, Школа молодого педагога, Комиссия по аттестации педагогических работников.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 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М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етодическая и художественная литература на бумажн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ых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 и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электронных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 носителях имеется в достаточном объёме.  В образовательном процессе задействовано 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4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 компьютер</w:t>
      </w:r>
      <w:r w:rsidR="00FE7C4B" w:rsidRPr="00806DC7">
        <w:rPr>
          <w:rStyle w:val="a4"/>
          <w:rFonts w:ascii="Arial" w:hAnsi="Arial" w:cs="Arial"/>
          <w:i w:val="0"/>
          <w:sz w:val="24"/>
          <w:szCs w:val="24"/>
        </w:rPr>
        <w:t>а</w:t>
      </w:r>
      <w:r w:rsidRPr="00806DC7">
        <w:rPr>
          <w:rStyle w:val="a4"/>
          <w:rFonts w:ascii="Arial" w:hAnsi="Arial" w:cs="Arial"/>
          <w:i w:val="0"/>
          <w:sz w:val="24"/>
          <w:szCs w:val="24"/>
        </w:rPr>
        <w:t>,     имеется доступ в сеть интернет, создан и поддерживается в актуальном состоянии сайт учреждения.</w:t>
      </w:r>
    </w:p>
    <w:p w:rsidR="00FE7C4B" w:rsidRPr="00806DC7" w:rsidRDefault="006E27F0" w:rsidP="006E27F0">
      <w:pPr>
        <w:pStyle w:val="a6"/>
        <w:numPr>
          <w:ilvl w:val="0"/>
          <w:numId w:val="15"/>
        </w:numPr>
        <w:spacing w:after="0" w:line="240" w:lineRule="auto"/>
        <w:jc w:val="both"/>
        <w:rPr>
          <w:rStyle w:val="a4"/>
          <w:rFonts w:ascii="Arial" w:hAnsi="Arial" w:cs="Arial"/>
          <w:iCs w:val="0"/>
          <w:color w:val="auto"/>
          <w:sz w:val="24"/>
          <w:szCs w:val="24"/>
        </w:rPr>
      </w:pPr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Выполнение требований к </w:t>
      </w:r>
      <w:proofErr w:type="gramStart"/>
      <w:r w:rsidRPr="00806DC7">
        <w:rPr>
          <w:rStyle w:val="a4"/>
          <w:rFonts w:ascii="Arial" w:hAnsi="Arial" w:cs="Arial"/>
          <w:i w:val="0"/>
          <w:sz w:val="24"/>
          <w:szCs w:val="24"/>
        </w:rPr>
        <w:t>медико-социальному</w:t>
      </w:r>
      <w:proofErr w:type="gramEnd"/>
      <w:r w:rsidRPr="00806DC7">
        <w:rPr>
          <w:rStyle w:val="a4"/>
          <w:rFonts w:ascii="Arial" w:hAnsi="Arial" w:cs="Arial"/>
          <w:i w:val="0"/>
          <w:sz w:val="24"/>
          <w:szCs w:val="24"/>
        </w:rPr>
        <w:t xml:space="preserve"> обеспечению: заключён договор о медицинском обслуживании с детской  поликлиникой,  работники ДОУ регулярно проходят медосмотр, организация питания и оздоровления  осуществляется в соответствии с нормами </w:t>
      </w:r>
      <w:proofErr w:type="spellStart"/>
      <w:r w:rsidRPr="00806DC7">
        <w:rPr>
          <w:rStyle w:val="a4"/>
          <w:rFonts w:ascii="Arial" w:hAnsi="Arial" w:cs="Arial"/>
          <w:i w:val="0"/>
          <w:sz w:val="24"/>
          <w:szCs w:val="24"/>
        </w:rPr>
        <w:t>СанПин</w:t>
      </w:r>
      <w:proofErr w:type="spellEnd"/>
      <w:r w:rsidRPr="00806DC7">
        <w:rPr>
          <w:rStyle w:val="a4"/>
          <w:rFonts w:ascii="Arial" w:hAnsi="Arial" w:cs="Arial"/>
          <w:i w:val="0"/>
          <w:sz w:val="24"/>
          <w:szCs w:val="24"/>
        </w:rPr>
        <w:t>.</w:t>
      </w:r>
    </w:p>
    <w:p w:rsidR="007E774B" w:rsidRPr="00806DC7" w:rsidRDefault="00930720" w:rsidP="007E774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Диагностика выполнения Программы на начало обучающего года (сентябрь) и конец года (май) даёт возможность увидеть положительную динамику усвоения  детьми программных требований и, проанализировав причины отдельных пробелов, недоработок, наметить пути их исправления.</w:t>
      </w:r>
      <w:r w:rsidR="007E774B" w:rsidRPr="00806DC7">
        <w:rPr>
          <w:rFonts w:ascii="Arial" w:hAnsi="Arial" w:cs="Arial"/>
          <w:sz w:val="24"/>
          <w:szCs w:val="24"/>
        </w:rPr>
        <w:t xml:space="preserve">    Подведены общие результаты диагностики по ДОУ  в целом по каждому интегративному качеству. Результаты мониторинга детского развития за 2015-2016 учебный год представлены в сравнении с предыдущим годом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1"/>
        <w:gridCol w:w="1980"/>
        <w:gridCol w:w="1872"/>
      </w:tblGrid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Интегративные качества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май 2015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май 2016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ф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изически </w:t>
            </w: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развитый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>, овладевший необходимыми культурно-гигиеническими навыками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88%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92%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л</w:t>
            </w:r>
            <w:r w:rsidRPr="00806DC7">
              <w:rPr>
                <w:rFonts w:ascii="Arial" w:hAnsi="Arial" w:cs="Arial"/>
                <w:sz w:val="24"/>
                <w:szCs w:val="24"/>
              </w:rPr>
              <w:t>юбознательность, активность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68%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87%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э</w:t>
            </w:r>
            <w:r w:rsidRPr="00806DC7">
              <w:rPr>
                <w:rFonts w:ascii="Arial" w:hAnsi="Arial" w:cs="Arial"/>
                <w:sz w:val="24"/>
                <w:szCs w:val="24"/>
              </w:rPr>
              <w:t>моциональная  отзывчивость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75%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90%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редства общения и способы взаимодействия  </w:t>
            </w: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со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 xml:space="preserve"> взрослыми и сверстниками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83%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93%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>пособность управлять своим поведением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67%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88%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с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пособность  решать интеллектуальные </w:t>
            </w:r>
            <w:r w:rsidRPr="00806DC7">
              <w:rPr>
                <w:rFonts w:ascii="Arial" w:hAnsi="Arial" w:cs="Arial"/>
                <w:sz w:val="24"/>
                <w:szCs w:val="24"/>
              </w:rPr>
              <w:br/>
              <w:t>и личностные задачи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76%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87%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п</w:t>
            </w:r>
            <w:r w:rsidRPr="00806DC7">
              <w:rPr>
                <w:rFonts w:ascii="Arial" w:hAnsi="Arial" w:cs="Arial"/>
                <w:sz w:val="24"/>
                <w:szCs w:val="24"/>
              </w:rPr>
              <w:t>ервичные представления о себе, семье, обществе, государстве, мире и природе.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79%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86%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у</w:t>
            </w:r>
            <w:r w:rsidRPr="00806DC7">
              <w:rPr>
                <w:rFonts w:ascii="Arial" w:hAnsi="Arial" w:cs="Arial"/>
                <w:sz w:val="24"/>
                <w:szCs w:val="24"/>
              </w:rPr>
              <w:t>ниверсальные предпосылки учебной деятельности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76%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89%</w:t>
            </w:r>
          </w:p>
        </w:tc>
      </w:tr>
      <w:tr w:rsidR="007E774B" w:rsidRPr="00806DC7" w:rsidTr="007E774B">
        <w:trPr>
          <w:trHeight w:val="363"/>
        </w:trPr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caps/>
                <w:sz w:val="24"/>
                <w:szCs w:val="24"/>
              </w:rPr>
            </w:pPr>
            <w:r w:rsidRPr="00806DC7">
              <w:rPr>
                <w:rFonts w:ascii="Arial" w:hAnsi="Arial" w:cs="Arial"/>
                <w:caps/>
                <w:sz w:val="24"/>
                <w:szCs w:val="24"/>
              </w:rPr>
              <w:t>у</w:t>
            </w:r>
            <w:r w:rsidRPr="00806DC7">
              <w:rPr>
                <w:rFonts w:ascii="Arial" w:hAnsi="Arial" w:cs="Arial"/>
                <w:sz w:val="24"/>
                <w:szCs w:val="24"/>
              </w:rPr>
              <w:t>мения  и навыки деятельности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87%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91%</w:t>
            </w:r>
          </w:p>
        </w:tc>
      </w:tr>
      <w:tr w:rsidR="007E774B" w:rsidRPr="00806DC7" w:rsidTr="007E774B">
        <w:tc>
          <w:tcPr>
            <w:tcW w:w="6001" w:type="dxa"/>
          </w:tcPr>
          <w:p w:rsidR="007E774B" w:rsidRPr="00806DC7" w:rsidRDefault="007E774B" w:rsidP="007E774B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Средний показатель</w:t>
            </w:r>
          </w:p>
        </w:tc>
        <w:tc>
          <w:tcPr>
            <w:tcW w:w="1980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78%</w:t>
            </w:r>
          </w:p>
        </w:tc>
        <w:tc>
          <w:tcPr>
            <w:tcW w:w="1872" w:type="dxa"/>
          </w:tcPr>
          <w:p w:rsidR="007E774B" w:rsidRPr="00806DC7" w:rsidRDefault="007E774B" w:rsidP="007E774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89 %</w:t>
            </w:r>
          </w:p>
        </w:tc>
      </w:tr>
    </w:tbl>
    <w:p w:rsidR="007E774B" w:rsidRPr="00806DC7" w:rsidRDefault="007E774B" w:rsidP="007E774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40E95" w:rsidRPr="00806DC7" w:rsidRDefault="00940E95" w:rsidP="009307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2-1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134"/>
        <w:gridCol w:w="1134"/>
      </w:tblGrid>
      <w:tr w:rsidR="0018370C" w:rsidRPr="00806DC7" w:rsidTr="00E411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13" w:type="dxa"/>
            <w:gridSpan w:val="3"/>
          </w:tcPr>
          <w:p w:rsidR="0018370C" w:rsidRPr="00806DC7" w:rsidRDefault="0018370C" w:rsidP="00940E9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lastRenderedPageBreak/>
              <w:t>По группам получены следующие результаты</w:t>
            </w:r>
          </w:p>
        </w:tc>
      </w:tr>
      <w:tr w:rsidR="0018370C" w:rsidRPr="00806DC7" w:rsidTr="00D60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940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2016</w:t>
            </w:r>
          </w:p>
        </w:tc>
      </w:tr>
      <w:tr w:rsidR="0018370C" w:rsidRPr="00806DC7" w:rsidTr="00D60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940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1 ясельного возраста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77%</w:t>
            </w:r>
          </w:p>
        </w:tc>
      </w:tr>
      <w:tr w:rsidR="0018370C" w:rsidRPr="00806DC7" w:rsidTr="00D60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940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2 второго младшего возраста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78.7%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94%</w:t>
            </w:r>
          </w:p>
        </w:tc>
      </w:tr>
      <w:tr w:rsidR="0018370C" w:rsidRPr="00806DC7" w:rsidTr="00D60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940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3 среднего возраста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78%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89%</w:t>
            </w:r>
          </w:p>
        </w:tc>
      </w:tr>
      <w:tr w:rsidR="0018370C" w:rsidRPr="00806DC7" w:rsidTr="00D603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940E9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4 старшего возраста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52%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92%</w:t>
            </w:r>
          </w:p>
        </w:tc>
      </w:tr>
      <w:tr w:rsidR="0018370C" w:rsidRPr="00806DC7" w:rsidTr="00D603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18370C" w:rsidRPr="00806DC7" w:rsidRDefault="0018370C" w:rsidP="00F733C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Группа № 5 подготовительного к школе возраста</w:t>
            </w:r>
          </w:p>
        </w:tc>
        <w:tc>
          <w:tcPr>
            <w:tcW w:w="1134" w:type="dxa"/>
          </w:tcPr>
          <w:p w:rsidR="0018370C" w:rsidRPr="00806DC7" w:rsidRDefault="0018370C" w:rsidP="0018370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88%</w:t>
            </w:r>
          </w:p>
        </w:tc>
        <w:tc>
          <w:tcPr>
            <w:tcW w:w="1134" w:type="dxa"/>
          </w:tcPr>
          <w:p w:rsidR="0018370C" w:rsidRPr="00806DC7" w:rsidRDefault="0018370C" w:rsidP="006D09BA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86%</w:t>
            </w:r>
          </w:p>
        </w:tc>
      </w:tr>
    </w:tbl>
    <w:p w:rsidR="00DD66A0" w:rsidRPr="00806DC7" w:rsidRDefault="00DD66A0" w:rsidP="00DD66A0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1-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F733C0" w:rsidRPr="00806DC7" w:rsidTr="006D0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733C0" w:rsidRPr="00806DC7" w:rsidRDefault="00F733C0" w:rsidP="006D09BA">
            <w:pPr>
              <w:pStyle w:val="a6"/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Итоги медико-педагогическо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го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ко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нсилиума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733C0" w:rsidRPr="00806DC7" w:rsidRDefault="00F733C0" w:rsidP="003B401F">
            <w:pPr>
              <w:pStyle w:val="a6"/>
              <w:ind w:left="-142" w:firstLine="14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10 мая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201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6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</w:tr>
      <w:tr w:rsidR="00F733C0" w:rsidRPr="00806DC7" w:rsidTr="006D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733C0" w:rsidRPr="00806DC7" w:rsidRDefault="00F733C0" w:rsidP="003B401F">
            <w:pPr>
              <w:pStyle w:val="a6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Вывод детей в школу с хорошей речью 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90</w:t>
            </w:r>
            <w:r w:rsidRPr="00806DC7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F733C0" w:rsidRPr="00806DC7" w:rsidTr="006D0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733C0" w:rsidRPr="00806DC7" w:rsidRDefault="00F733C0" w:rsidP="003B401F">
            <w:pPr>
              <w:pStyle w:val="a6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Вывод детей в школу с улучшенной речью 1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0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%</w:t>
            </w:r>
          </w:p>
        </w:tc>
      </w:tr>
      <w:tr w:rsidR="00F733C0" w:rsidRPr="00806DC7" w:rsidTr="006D09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733C0" w:rsidRPr="00806DC7" w:rsidRDefault="00F733C0" w:rsidP="003B401F">
            <w:pPr>
              <w:pStyle w:val="a6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Оставлены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 xml:space="preserve"> на продолжение занятий 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7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ребенка</w:t>
            </w:r>
          </w:p>
        </w:tc>
      </w:tr>
      <w:tr w:rsidR="00F733C0" w:rsidRPr="00806DC7" w:rsidTr="006D0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:rsidR="00F733C0" w:rsidRPr="00806DC7" w:rsidRDefault="00F733C0" w:rsidP="003B401F">
            <w:pPr>
              <w:pStyle w:val="a6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06DC7">
              <w:rPr>
                <w:rFonts w:ascii="Arial" w:hAnsi="Arial" w:cs="Arial"/>
                <w:sz w:val="24"/>
                <w:szCs w:val="24"/>
              </w:rPr>
              <w:t>Введены</w:t>
            </w:r>
            <w:proofErr w:type="gramEnd"/>
            <w:r w:rsidRPr="00806DC7">
              <w:rPr>
                <w:rFonts w:ascii="Arial" w:hAnsi="Arial" w:cs="Arial"/>
                <w:sz w:val="24"/>
                <w:szCs w:val="24"/>
              </w:rPr>
              <w:t xml:space="preserve"> в логопедическую группу </w:t>
            </w:r>
            <w:r w:rsidR="003B401F" w:rsidRPr="00806DC7">
              <w:rPr>
                <w:rFonts w:ascii="Arial" w:hAnsi="Arial" w:cs="Arial"/>
                <w:sz w:val="24"/>
                <w:szCs w:val="24"/>
              </w:rPr>
              <w:t>19</w:t>
            </w:r>
            <w:r w:rsidRPr="00806DC7">
              <w:rPr>
                <w:rFonts w:ascii="Arial" w:hAnsi="Arial" w:cs="Arial"/>
                <w:sz w:val="24"/>
                <w:szCs w:val="24"/>
              </w:rPr>
              <w:t xml:space="preserve"> ребенка</w:t>
            </w:r>
          </w:p>
        </w:tc>
      </w:tr>
    </w:tbl>
    <w:p w:rsidR="0018370C" w:rsidRPr="00806DC7" w:rsidRDefault="0018370C" w:rsidP="00DD66A0">
      <w:pPr>
        <w:rPr>
          <w:rFonts w:ascii="Arial" w:hAnsi="Arial" w:cs="Arial"/>
          <w:sz w:val="24"/>
          <w:szCs w:val="24"/>
        </w:rPr>
      </w:pPr>
    </w:p>
    <w:p w:rsidR="00DD66A0" w:rsidRPr="00806DC7" w:rsidRDefault="0018370C" w:rsidP="00DD66A0">
      <w:pPr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Результат представленных таблиц отражает работу всего педагогического коллектива.</w:t>
      </w:r>
    </w:p>
    <w:p w:rsidR="001535BB" w:rsidRPr="00806DC7" w:rsidRDefault="001535BB" w:rsidP="00826021">
      <w:pPr>
        <w:pStyle w:val="a6"/>
        <w:numPr>
          <w:ilvl w:val="0"/>
          <w:numId w:val="14"/>
        </w:numPr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Здоровье</w:t>
      </w:r>
      <w:r w:rsidR="00826021" w:rsidRPr="00806DC7">
        <w:rPr>
          <w:rFonts w:ascii="Arial" w:hAnsi="Arial" w:cs="Arial"/>
          <w:sz w:val="24"/>
          <w:szCs w:val="24"/>
          <w:lang w:eastAsia="ru-RU"/>
        </w:rPr>
        <w:t xml:space="preserve"> воспитанников</w:t>
      </w:r>
    </w:p>
    <w:p w:rsidR="005E1DE7" w:rsidRPr="00806DC7" w:rsidRDefault="005E1DE7" w:rsidP="005E1DE7">
      <w:pPr>
        <w:pStyle w:val="a6"/>
        <w:ind w:left="1080"/>
        <w:rPr>
          <w:rFonts w:ascii="Arial" w:hAnsi="Arial" w:cs="Arial"/>
          <w:sz w:val="24"/>
          <w:szCs w:val="24"/>
          <w:lang w:eastAsia="ru-RU"/>
        </w:rPr>
      </w:pPr>
    </w:p>
    <w:p w:rsidR="00046B55" w:rsidRPr="00806DC7" w:rsidRDefault="001173FB" w:rsidP="00B0676D">
      <w:pPr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</w:t>
      </w:r>
      <w:r w:rsidR="00046B55" w:rsidRPr="00806DC7">
        <w:rPr>
          <w:rFonts w:ascii="Arial" w:hAnsi="Arial" w:cs="Arial"/>
          <w:sz w:val="24"/>
          <w:szCs w:val="24"/>
        </w:rPr>
        <w:t>расположено в 2-х этажном кирпичном здании по адресу: г. Новосибирск, ул. Цветной проезд, 13.</w:t>
      </w:r>
    </w:p>
    <w:p w:rsidR="00046B55" w:rsidRPr="00806DC7" w:rsidRDefault="00046B55" w:rsidP="0040601B">
      <w:pPr>
        <w:pStyle w:val="ad"/>
        <w:ind w:firstLine="284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Санитарно-эпидемиологическое заключение на образовательную деятельность № 54. 48.04.112.М.000024.01.07 от 31.01.2007 г.</w:t>
      </w:r>
    </w:p>
    <w:p w:rsidR="00046B55" w:rsidRPr="00806DC7" w:rsidRDefault="00046B55" w:rsidP="00B0676D">
      <w:pPr>
        <w:pStyle w:val="ad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Санитарно-эпидемиологическое заключение на медицинскую деятельность № 54.НС.01.000.М.000511.04.11 от 01.04.11;</w:t>
      </w:r>
    </w:p>
    <w:p w:rsidR="00046B55" w:rsidRPr="00806DC7" w:rsidRDefault="00046B55" w:rsidP="00B0676D">
      <w:pPr>
        <w:pStyle w:val="ad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</w:t>
      </w:r>
      <w:r w:rsidR="001E7287" w:rsidRPr="00806DC7">
        <w:rPr>
          <w:rFonts w:ascii="Arial" w:hAnsi="Arial" w:cs="Arial"/>
          <w:sz w:val="24"/>
          <w:szCs w:val="24"/>
        </w:rPr>
        <w:t>Организация образовательной деятельности</w:t>
      </w:r>
      <w:r w:rsidRPr="00806DC7">
        <w:rPr>
          <w:rFonts w:ascii="Arial" w:hAnsi="Arial" w:cs="Arial"/>
          <w:sz w:val="24"/>
          <w:szCs w:val="24"/>
        </w:rPr>
        <w:t>, режим дня соответствует требованиям СанПиН 2.4.1.3049-13</w:t>
      </w:r>
      <w:r w:rsidR="00B20579" w:rsidRPr="00806DC7">
        <w:rPr>
          <w:rFonts w:ascii="Arial" w:hAnsi="Arial" w:cs="Arial"/>
          <w:iCs/>
          <w:sz w:val="24"/>
          <w:szCs w:val="24"/>
        </w:rPr>
        <w:t>.</w:t>
      </w:r>
    </w:p>
    <w:p w:rsidR="00046B55" w:rsidRPr="00806DC7" w:rsidRDefault="0040601B" w:rsidP="00DA0055">
      <w:pPr>
        <w:pStyle w:val="ad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</w:t>
      </w:r>
      <w:r w:rsidR="00046B55" w:rsidRPr="00806DC7">
        <w:rPr>
          <w:rFonts w:ascii="Arial" w:hAnsi="Arial" w:cs="Arial"/>
          <w:sz w:val="24"/>
          <w:szCs w:val="24"/>
        </w:rPr>
        <w:t>ДОУ имеет самостоятельный земельный участок площадь 1.88 га, огражден по периметру металлическим ограждением, целостность не нарушена, высота 1,5 м. Площадь озеленения участка составляет более 60 %.</w:t>
      </w:r>
      <w:r w:rsidR="00046B55" w:rsidRPr="00806DC7">
        <w:rPr>
          <w:rFonts w:ascii="Arial" w:hAnsi="Arial" w:cs="Arial"/>
          <w:color w:val="FF6600"/>
          <w:sz w:val="24"/>
          <w:szCs w:val="24"/>
        </w:rPr>
        <w:t xml:space="preserve"> </w:t>
      </w:r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Зона игровой территории включает игровые площадки и физкультурную площадку, цветник, огород, малые формы. Игровые площадки, индивидуальные для каждой группы, всего 5</w:t>
      </w:r>
      <w:r w:rsidRPr="00806DC7">
        <w:rPr>
          <w:rFonts w:ascii="Arial" w:hAnsi="Arial" w:cs="Arial"/>
          <w:color w:val="FF0000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>прогулочных площадок. Для защиты детей от солнца и осадков на территории игровых площадок установлены теневые навесы</w:t>
      </w:r>
      <w:r w:rsidR="00DA0055" w:rsidRPr="00806DC7">
        <w:rPr>
          <w:rFonts w:ascii="Arial" w:hAnsi="Arial" w:cs="Arial"/>
          <w:sz w:val="24"/>
          <w:szCs w:val="24"/>
        </w:rPr>
        <w:t xml:space="preserve"> -</w:t>
      </w:r>
      <w:r w:rsidRPr="00806DC7">
        <w:rPr>
          <w:rFonts w:ascii="Arial" w:hAnsi="Arial" w:cs="Arial"/>
          <w:sz w:val="24"/>
          <w:szCs w:val="24"/>
        </w:rPr>
        <w:t xml:space="preserve">  5 штук, оборудованы деревянными полами. На игровых площадках имеются малые игровые формы. На территории предусмотрен склад для выносного материала с отдельными для каждой группы местами хранения.</w:t>
      </w:r>
    </w:p>
    <w:p w:rsidR="0040601B" w:rsidRPr="00806DC7" w:rsidRDefault="00046B55" w:rsidP="00B0676D">
      <w:pPr>
        <w:tabs>
          <w:tab w:val="left" w:pos="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Имеется оборудованная общая спортивная площадка. </w:t>
      </w:r>
    </w:p>
    <w:p w:rsidR="00046B55" w:rsidRPr="00806DC7" w:rsidRDefault="00046B55" w:rsidP="00B0676D">
      <w:pPr>
        <w:tabs>
          <w:tab w:val="left" w:pos="0"/>
        </w:tabs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Хозяйственная зона располагается на границе земельного участка вдали от </w:t>
      </w:r>
      <w:proofErr w:type="gramStart"/>
      <w:r w:rsidRPr="00806DC7">
        <w:rPr>
          <w:rFonts w:ascii="Arial" w:hAnsi="Arial" w:cs="Arial"/>
          <w:sz w:val="24"/>
          <w:szCs w:val="24"/>
        </w:rPr>
        <w:t>групповых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и физкультурной площадки, имеет самостоятельный въезд с улицы, удобную связь с пищеблоком. На территории хозяйственной зоны расположен хозяйственный склад с овощехранилищем площадью  61.5 </w:t>
      </w:r>
      <w:proofErr w:type="spellStart"/>
      <w:r w:rsidRPr="00806DC7">
        <w:rPr>
          <w:rFonts w:ascii="Arial" w:hAnsi="Arial" w:cs="Arial"/>
          <w:sz w:val="24"/>
          <w:szCs w:val="24"/>
        </w:rPr>
        <w:t>кв.м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40601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Овощехранилище</w:t>
      </w:r>
      <w:r w:rsidR="00DA0055" w:rsidRPr="00806DC7">
        <w:rPr>
          <w:rFonts w:ascii="Arial" w:hAnsi="Arial" w:cs="Arial"/>
          <w:sz w:val="24"/>
          <w:szCs w:val="24"/>
        </w:rPr>
        <w:t>: п</w:t>
      </w:r>
      <w:r w:rsidRPr="00806DC7">
        <w:rPr>
          <w:rFonts w:ascii="Arial" w:hAnsi="Arial" w:cs="Arial"/>
          <w:sz w:val="24"/>
          <w:szCs w:val="24"/>
        </w:rPr>
        <w:t>лощадь 30 кв. м., вентиляция естественная, овощехранилище оборудовано деревянными настилами. Стены побелены известью с медным  купоросом, пол бетонный.</w:t>
      </w:r>
      <w:r w:rsidR="0040601B" w:rsidRPr="00806DC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Для сбора мусора в хозяйственной зоне  установлено 1 контейнер на асфальтированной площадке. Мусор вывозится по графику. Уборка территории проводится ежедневно дворником. Территория содержится в </w:t>
      </w:r>
      <w:proofErr w:type="gramStart"/>
      <w:r w:rsidRPr="00806DC7">
        <w:rPr>
          <w:rFonts w:ascii="Arial" w:hAnsi="Arial" w:cs="Arial"/>
          <w:sz w:val="24"/>
          <w:szCs w:val="24"/>
        </w:rPr>
        <w:t>удовлетворительном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санитарном состояние. </w:t>
      </w:r>
    </w:p>
    <w:p w:rsidR="00046B55" w:rsidRPr="00806DC7" w:rsidRDefault="00046B55" w:rsidP="00B0676D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lastRenderedPageBreak/>
        <w:t xml:space="preserve">       Наружное электрическое освещение представлено лампами накаливания в защитной арматуре – пылевлагозащитные светильники. </w:t>
      </w:r>
    </w:p>
    <w:p w:rsidR="00046B55" w:rsidRPr="00806DC7" w:rsidRDefault="00046B55" w:rsidP="00B0676D">
      <w:pPr>
        <w:pStyle w:val="21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Здание ДОУ введено в эксплуатацию в 1963 году, выстроено по типовому проекту. Общая площадь здания составляет 1047 </w:t>
      </w:r>
      <w:proofErr w:type="spellStart"/>
      <w:r w:rsidRPr="00806DC7">
        <w:rPr>
          <w:rFonts w:ascii="Arial" w:hAnsi="Arial" w:cs="Arial"/>
          <w:sz w:val="24"/>
          <w:szCs w:val="24"/>
        </w:rPr>
        <w:t>кв.м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., полезная площадь – 880 </w:t>
      </w:r>
      <w:proofErr w:type="spellStart"/>
      <w:r w:rsidRPr="00806DC7">
        <w:rPr>
          <w:rFonts w:ascii="Arial" w:hAnsi="Arial" w:cs="Arial"/>
          <w:sz w:val="24"/>
          <w:szCs w:val="24"/>
        </w:rPr>
        <w:t>кв.м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1173F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Вытяжная вентиляция естественная, через вентиляционные каналы, приточная – через окна. Все окна в здании ДОУ пластиковые. Все групповые и спальни обеспечены бытовыми комнатными термометрами для измерения температуры воздуха.  Проветривание в группах проводится в отсутствии детей согласно график</w:t>
      </w:r>
      <w:r w:rsidR="00013EF7" w:rsidRPr="00806DC7">
        <w:rPr>
          <w:rFonts w:ascii="Arial" w:hAnsi="Arial" w:cs="Arial"/>
          <w:sz w:val="24"/>
          <w:szCs w:val="24"/>
        </w:rPr>
        <w:t>у</w:t>
      </w:r>
      <w:r w:rsidRPr="00806DC7">
        <w:rPr>
          <w:rFonts w:ascii="Arial" w:hAnsi="Arial" w:cs="Arial"/>
          <w:sz w:val="24"/>
          <w:szCs w:val="24"/>
        </w:rPr>
        <w:t>.</w:t>
      </w:r>
      <w:r w:rsidR="001173FB" w:rsidRPr="00806DC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 xml:space="preserve">Водоснабжение, канализация – </w:t>
      </w:r>
      <w:proofErr w:type="gramStart"/>
      <w:r w:rsidRPr="00806DC7">
        <w:rPr>
          <w:rFonts w:ascii="Arial" w:hAnsi="Arial" w:cs="Arial"/>
          <w:sz w:val="24"/>
          <w:szCs w:val="24"/>
        </w:rPr>
        <w:t>централизованные</w:t>
      </w:r>
      <w:proofErr w:type="gramEnd"/>
      <w:r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B0676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806DC7">
        <w:rPr>
          <w:rFonts w:ascii="Arial" w:hAnsi="Arial" w:cs="Arial"/>
          <w:sz w:val="24"/>
          <w:szCs w:val="24"/>
        </w:rPr>
        <w:t xml:space="preserve">В состав помещений детского сада входит следующий набор: 5 групповых ячеек, зал для музыкальных занятий, зал для физкультурных занятий, пищеблок, медицинский блок, прачечная, туалет персонала, кабинет заведующей, кабинет завхоза, методический кабинет, бухгалтерия, </w:t>
      </w:r>
      <w:r w:rsidR="00013EF7" w:rsidRPr="00806DC7">
        <w:rPr>
          <w:rFonts w:ascii="Arial" w:hAnsi="Arial" w:cs="Arial"/>
          <w:sz w:val="24"/>
          <w:szCs w:val="24"/>
        </w:rPr>
        <w:t>костюмерная</w:t>
      </w:r>
      <w:r w:rsidRPr="00806DC7">
        <w:rPr>
          <w:rFonts w:ascii="Arial" w:hAnsi="Arial" w:cs="Arial"/>
          <w:sz w:val="24"/>
          <w:szCs w:val="24"/>
        </w:rPr>
        <w:t xml:space="preserve">, 2 кабинета учителя-логопеда, изостудия. </w:t>
      </w:r>
      <w:proofErr w:type="gramEnd"/>
    </w:p>
    <w:p w:rsidR="00046B55" w:rsidRPr="00806DC7" w:rsidRDefault="00046B55" w:rsidP="00B0676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 </w:t>
      </w: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1418"/>
        <w:gridCol w:w="1417"/>
        <w:gridCol w:w="1276"/>
        <w:gridCol w:w="1417"/>
        <w:gridCol w:w="1418"/>
      </w:tblGrid>
      <w:tr w:rsidR="00046B55" w:rsidRPr="00806DC7" w:rsidTr="001173FB">
        <w:trPr>
          <w:cantSplit/>
          <w:trHeight w:val="1134"/>
        </w:trPr>
        <w:tc>
          <w:tcPr>
            <w:tcW w:w="2950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площади групп</w:t>
            </w:r>
          </w:p>
        </w:tc>
        <w:tc>
          <w:tcPr>
            <w:tcW w:w="1418" w:type="dxa"/>
            <w:textDirection w:val="btLr"/>
          </w:tcPr>
          <w:p w:rsidR="00046B55" w:rsidRPr="00806DC7" w:rsidRDefault="00046B55" w:rsidP="00B067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Ясельная</w:t>
            </w:r>
          </w:p>
        </w:tc>
        <w:tc>
          <w:tcPr>
            <w:tcW w:w="1417" w:type="dxa"/>
            <w:textDirection w:val="btLr"/>
          </w:tcPr>
          <w:p w:rsidR="00046B55" w:rsidRPr="00806DC7" w:rsidRDefault="00046B55" w:rsidP="00B067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Вторая младшая</w:t>
            </w:r>
          </w:p>
        </w:tc>
        <w:tc>
          <w:tcPr>
            <w:tcW w:w="1276" w:type="dxa"/>
            <w:textDirection w:val="btLr"/>
          </w:tcPr>
          <w:p w:rsidR="00046B55" w:rsidRPr="00806DC7" w:rsidRDefault="00046B55" w:rsidP="00B067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Средняя</w:t>
            </w:r>
          </w:p>
        </w:tc>
        <w:tc>
          <w:tcPr>
            <w:tcW w:w="1417" w:type="dxa"/>
            <w:textDirection w:val="btLr"/>
          </w:tcPr>
          <w:p w:rsidR="00046B55" w:rsidRPr="00806DC7" w:rsidRDefault="00046B55" w:rsidP="00B067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Старшая</w:t>
            </w:r>
          </w:p>
        </w:tc>
        <w:tc>
          <w:tcPr>
            <w:tcW w:w="1418" w:type="dxa"/>
            <w:textDirection w:val="btLr"/>
          </w:tcPr>
          <w:p w:rsidR="00046B55" w:rsidRPr="00806DC7" w:rsidRDefault="00046B55" w:rsidP="00B0676D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Подготовительная</w:t>
            </w:r>
          </w:p>
        </w:tc>
      </w:tr>
      <w:tr w:rsidR="00046B55" w:rsidRPr="00806DC7" w:rsidTr="001173FB">
        <w:trPr>
          <w:trHeight w:val="272"/>
        </w:trPr>
        <w:tc>
          <w:tcPr>
            <w:tcW w:w="2950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спальня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26.5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30.0</w:t>
            </w:r>
          </w:p>
        </w:tc>
        <w:tc>
          <w:tcPr>
            <w:tcW w:w="1276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47.9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28.7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28.6</w:t>
            </w:r>
          </w:p>
        </w:tc>
      </w:tr>
      <w:tr w:rsidR="00046B55" w:rsidRPr="00806DC7" w:rsidTr="001173FB">
        <w:trPr>
          <w:trHeight w:val="272"/>
        </w:trPr>
        <w:tc>
          <w:tcPr>
            <w:tcW w:w="2950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игровая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47.2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61.4</w:t>
            </w:r>
          </w:p>
        </w:tc>
        <w:tc>
          <w:tcPr>
            <w:tcW w:w="1276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60.6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62.0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62.6</w:t>
            </w:r>
          </w:p>
        </w:tc>
      </w:tr>
      <w:tr w:rsidR="00046B55" w:rsidRPr="00806DC7" w:rsidTr="001173FB">
        <w:trPr>
          <w:trHeight w:val="272"/>
        </w:trPr>
        <w:tc>
          <w:tcPr>
            <w:tcW w:w="2950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санузел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11.1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12.2</w:t>
            </w:r>
          </w:p>
        </w:tc>
        <w:tc>
          <w:tcPr>
            <w:tcW w:w="1276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11.8</w:t>
            </w:r>
          </w:p>
        </w:tc>
      </w:tr>
      <w:tr w:rsidR="00046B55" w:rsidRPr="00806DC7" w:rsidTr="001173FB">
        <w:trPr>
          <w:trHeight w:val="272"/>
        </w:trPr>
        <w:tc>
          <w:tcPr>
            <w:tcW w:w="2950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приёмная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14.6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13.8</w:t>
            </w:r>
          </w:p>
        </w:tc>
        <w:tc>
          <w:tcPr>
            <w:tcW w:w="1276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14.8</w:t>
            </w:r>
          </w:p>
        </w:tc>
        <w:tc>
          <w:tcPr>
            <w:tcW w:w="1417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11.7</w:t>
            </w:r>
          </w:p>
        </w:tc>
        <w:tc>
          <w:tcPr>
            <w:tcW w:w="1418" w:type="dxa"/>
          </w:tcPr>
          <w:p w:rsidR="00046B55" w:rsidRPr="00806DC7" w:rsidRDefault="00046B55" w:rsidP="00B0676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12.8</w:t>
            </w:r>
          </w:p>
        </w:tc>
      </w:tr>
    </w:tbl>
    <w:p w:rsidR="00046B55" w:rsidRPr="00806DC7" w:rsidRDefault="00046B55" w:rsidP="00B0676D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Группы оборудованы детской мебелью в соответствии с ростовыми показателями. Вся мебель промаркирована цифровой маркировкой, имеются списки детей с указанием роста и подбора мебели.</w:t>
      </w:r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спальнях установлены стационарные кровати, количество  кроватей соответствует списочному </w:t>
      </w:r>
      <w:r w:rsidR="009F258C" w:rsidRPr="00806DC7">
        <w:rPr>
          <w:rFonts w:ascii="Arial" w:hAnsi="Arial" w:cs="Arial"/>
          <w:sz w:val="24"/>
          <w:szCs w:val="24"/>
        </w:rPr>
        <w:t>составу групп. Постельное белье</w:t>
      </w:r>
      <w:r w:rsidRPr="00806DC7">
        <w:rPr>
          <w:rFonts w:ascii="Arial" w:hAnsi="Arial" w:cs="Arial"/>
          <w:sz w:val="24"/>
          <w:szCs w:val="24"/>
        </w:rPr>
        <w:t xml:space="preserve"> промаркировано, смена белья проводится один раз в неделю по графику и по мере загрязнения. На каждого ребенка имеется 3 комплекта постельного белья и 1 смена </w:t>
      </w:r>
      <w:proofErr w:type="spellStart"/>
      <w:r w:rsidRPr="00806DC7">
        <w:rPr>
          <w:rFonts w:ascii="Arial" w:hAnsi="Arial" w:cs="Arial"/>
          <w:sz w:val="24"/>
          <w:szCs w:val="24"/>
        </w:rPr>
        <w:t>наматрасников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. Чистое белье доставляется в группы в одноразовых мешках. </w:t>
      </w:r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Во всех группах имеются пылесосы для уборки ковров.</w:t>
      </w:r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Прогулки проводятся 2 раза в день (перед обедом и после ужина). Дневной сон в группе раннего возраста с 12.30 до 15.00. Во второй младшей, средней, старшей и подготовительной группах с 13.00 до 15.00.</w:t>
      </w:r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детском саду имеется музыкальный зал площадью 54.6 </w:t>
      </w:r>
      <w:proofErr w:type="spellStart"/>
      <w:r w:rsidRPr="00806DC7">
        <w:rPr>
          <w:rFonts w:ascii="Arial" w:hAnsi="Arial" w:cs="Arial"/>
          <w:sz w:val="24"/>
          <w:szCs w:val="24"/>
        </w:rPr>
        <w:t>кв.м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., оборудован  фортепиано; музыкальным центром; детскими музыкальными инструментами; детскими стульями, стульями для сотрудников;  рабочим местом для музыкального руководителя. Зал оборудован </w:t>
      </w:r>
      <w:proofErr w:type="spellStart"/>
      <w:r w:rsidRPr="00806DC7">
        <w:rPr>
          <w:rFonts w:ascii="Arial" w:hAnsi="Arial" w:cs="Arial"/>
          <w:sz w:val="24"/>
          <w:szCs w:val="24"/>
        </w:rPr>
        <w:t>конде</w:t>
      </w:r>
      <w:r w:rsidR="009F258C" w:rsidRPr="00806DC7">
        <w:rPr>
          <w:rFonts w:ascii="Arial" w:hAnsi="Arial" w:cs="Arial"/>
          <w:sz w:val="24"/>
          <w:szCs w:val="24"/>
        </w:rPr>
        <w:t>н</w:t>
      </w:r>
      <w:r w:rsidRPr="00806DC7">
        <w:rPr>
          <w:rFonts w:ascii="Arial" w:hAnsi="Arial" w:cs="Arial"/>
          <w:sz w:val="24"/>
          <w:szCs w:val="24"/>
        </w:rPr>
        <w:t>ционером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B0676D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Кабинеты логопеда. Площадь кабинетов по 9.5 кв. м. В помещении каждого кабинета находятся  письменный стол, полки для наглядности и игрового материала , 4 стола для детей, 8 детских стульчиков, уголок для индивидуальных занятий оборудован зеркалом. Освещение общее и местное люминесцентными лампами.</w:t>
      </w:r>
    </w:p>
    <w:p w:rsidR="00046B55" w:rsidRPr="00806DC7" w:rsidRDefault="00046B55" w:rsidP="00B0676D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Pr="00806DC7">
        <w:rPr>
          <w:rFonts w:ascii="Arial" w:hAnsi="Arial" w:cs="Arial"/>
          <w:sz w:val="24"/>
          <w:szCs w:val="24"/>
        </w:rPr>
        <w:t xml:space="preserve">Спортивный зал площадью 60.9 </w:t>
      </w:r>
      <w:proofErr w:type="spellStart"/>
      <w:r w:rsidRPr="00806DC7">
        <w:rPr>
          <w:rFonts w:ascii="Arial" w:hAnsi="Arial" w:cs="Arial"/>
          <w:sz w:val="24"/>
          <w:szCs w:val="24"/>
        </w:rPr>
        <w:t>кв.м</w:t>
      </w:r>
      <w:proofErr w:type="spellEnd"/>
      <w:r w:rsidRPr="00806DC7">
        <w:rPr>
          <w:rFonts w:ascii="Arial" w:hAnsi="Arial" w:cs="Arial"/>
          <w:sz w:val="24"/>
          <w:szCs w:val="24"/>
        </w:rPr>
        <w:t>., оборудован 2 спортивными комплексами, физкультурным оборудованием: мячами, кеглями, обручами, скакалками, 2 матами, гимнастическими палками, дорожкой для профилактики плоскостопия и т.п.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В зимнее время дети занимаются ходьбой на лыжах.       Искусственное освещение выполнено лампами дневного освещения</w:t>
      </w:r>
      <w:r w:rsidR="009F258C" w:rsidRPr="00806DC7">
        <w:rPr>
          <w:rFonts w:ascii="Arial" w:hAnsi="Arial" w:cs="Arial"/>
          <w:sz w:val="24"/>
          <w:szCs w:val="24"/>
        </w:rPr>
        <w:t xml:space="preserve"> с</w:t>
      </w:r>
      <w:r w:rsidRPr="00806DC7">
        <w:rPr>
          <w:rFonts w:ascii="Arial" w:hAnsi="Arial" w:cs="Arial"/>
          <w:sz w:val="24"/>
          <w:szCs w:val="24"/>
        </w:rPr>
        <w:t xml:space="preserve"> </w:t>
      </w:r>
      <w:r w:rsidR="009F258C" w:rsidRPr="00806DC7">
        <w:rPr>
          <w:rFonts w:ascii="Arial" w:hAnsi="Arial" w:cs="Arial"/>
          <w:sz w:val="24"/>
          <w:szCs w:val="24"/>
        </w:rPr>
        <w:t>защитной</w:t>
      </w:r>
      <w:r w:rsidRPr="00806DC7">
        <w:rPr>
          <w:rFonts w:ascii="Arial" w:hAnsi="Arial" w:cs="Arial"/>
          <w:sz w:val="24"/>
          <w:szCs w:val="24"/>
        </w:rPr>
        <w:t xml:space="preserve"> арматур</w:t>
      </w:r>
      <w:r w:rsidR="009F258C" w:rsidRPr="00806DC7">
        <w:rPr>
          <w:rFonts w:ascii="Arial" w:hAnsi="Arial" w:cs="Arial"/>
          <w:sz w:val="24"/>
          <w:szCs w:val="24"/>
        </w:rPr>
        <w:t>ой</w:t>
      </w:r>
      <w:r w:rsidRPr="00806DC7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 w:rsidRPr="00806DC7">
        <w:rPr>
          <w:rFonts w:ascii="Arial" w:hAnsi="Arial" w:cs="Arial"/>
          <w:sz w:val="24"/>
          <w:szCs w:val="24"/>
        </w:rPr>
        <w:t>Светопроёмы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в групповых оборудованы солнцезащитными жалюзи.</w:t>
      </w:r>
      <w:proofErr w:type="gramEnd"/>
    </w:p>
    <w:p w:rsidR="00046B55" w:rsidRPr="00806DC7" w:rsidRDefault="00046B55" w:rsidP="00B0676D">
      <w:pPr>
        <w:pStyle w:val="21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Питание детей 4-ти разовое: завтрак, обед, полдник, ужин. Имеется примерное десятидневное меню, утверждено заведующей. Меню – требование на два возраста составляется ежедневно, с указанием выхода блюд. Суточные пробы оставлены </w:t>
      </w:r>
      <w:r w:rsidRPr="00806DC7">
        <w:rPr>
          <w:rFonts w:ascii="Arial" w:hAnsi="Arial" w:cs="Arial"/>
          <w:sz w:val="24"/>
          <w:szCs w:val="24"/>
        </w:rPr>
        <w:lastRenderedPageBreak/>
        <w:t xml:space="preserve">согласно меню. В меню включаются блюда из мяса, рыбы, овощей, картофеля, круп, фрукты. При приготовлении блюд  соблюдается принцип «щадящего питания»: варка, запекание, </w:t>
      </w:r>
      <w:proofErr w:type="spellStart"/>
      <w:r w:rsidRPr="00806DC7">
        <w:rPr>
          <w:rFonts w:ascii="Arial" w:hAnsi="Arial" w:cs="Arial"/>
          <w:sz w:val="24"/>
          <w:szCs w:val="24"/>
        </w:rPr>
        <w:t>припускание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тушение, </w:t>
      </w:r>
      <w:proofErr w:type="spellStart"/>
      <w:r w:rsidRPr="00806DC7">
        <w:rPr>
          <w:rFonts w:ascii="Arial" w:hAnsi="Arial" w:cs="Arial"/>
          <w:sz w:val="24"/>
          <w:szCs w:val="24"/>
        </w:rPr>
        <w:t>пассерование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B20579" w:rsidRPr="00806DC7" w:rsidRDefault="00046B55" w:rsidP="00B20579">
      <w:pPr>
        <w:pStyle w:val="ad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Снабжение и доставка продуктов питания осуществляется на договорной основе ежедневно по заявкам</w:t>
      </w:r>
      <w:r w:rsidR="00013EF7" w:rsidRPr="00806DC7">
        <w:rPr>
          <w:rFonts w:ascii="Arial" w:hAnsi="Arial" w:cs="Arial"/>
          <w:sz w:val="24"/>
          <w:szCs w:val="24"/>
        </w:rPr>
        <w:t>.</w:t>
      </w:r>
      <w:r w:rsidRPr="00806DC7">
        <w:rPr>
          <w:rFonts w:ascii="Arial" w:hAnsi="Arial" w:cs="Arial"/>
          <w:sz w:val="24"/>
          <w:szCs w:val="24"/>
        </w:rPr>
        <w:t xml:space="preserve"> </w:t>
      </w:r>
    </w:p>
    <w:p w:rsidR="00046B55" w:rsidRPr="00806DC7" w:rsidRDefault="00B20579" w:rsidP="00013EF7">
      <w:pPr>
        <w:pStyle w:val="ad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</w:t>
      </w:r>
      <w:r w:rsidR="00046B55" w:rsidRPr="00806DC7">
        <w:rPr>
          <w:rFonts w:ascii="Arial" w:hAnsi="Arial" w:cs="Arial"/>
          <w:sz w:val="24"/>
          <w:szCs w:val="24"/>
        </w:rPr>
        <w:t xml:space="preserve">    Медицинское обслуживание в  ДОУ  осуществляется медицинским персоналом</w:t>
      </w:r>
      <w:r w:rsidR="001E7287" w:rsidRPr="00806DC7">
        <w:rPr>
          <w:rFonts w:ascii="Arial" w:hAnsi="Arial" w:cs="Arial"/>
          <w:sz w:val="24"/>
          <w:szCs w:val="24"/>
        </w:rPr>
        <w:t xml:space="preserve">. </w:t>
      </w:r>
      <w:r w:rsidR="00046B55" w:rsidRPr="00806DC7">
        <w:rPr>
          <w:rFonts w:ascii="Arial" w:hAnsi="Arial" w:cs="Arial"/>
          <w:sz w:val="24"/>
          <w:szCs w:val="24"/>
        </w:rPr>
        <w:t>Допуск на проведение прививок у медицинской сест</w:t>
      </w:r>
      <w:r w:rsidR="00FD41E0" w:rsidRPr="00806DC7">
        <w:rPr>
          <w:rFonts w:ascii="Arial" w:hAnsi="Arial" w:cs="Arial"/>
          <w:sz w:val="24"/>
          <w:szCs w:val="24"/>
        </w:rPr>
        <w:t>ры  имеется</w:t>
      </w:r>
      <w:r w:rsidR="00046B55"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B0676D">
      <w:pPr>
        <w:pStyle w:val="21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Ведутся следующие журналы: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профилактических прививок;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движения бак препаратов: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температурного режима холодильника для хранения ИБП;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генеральных уборок процедурного кабинета;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и регистрации аварий с кровью и другими жидкостями пациента;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инфекционных заболеваний;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Журнал учета </w:t>
      </w:r>
      <w:proofErr w:type="gramStart"/>
      <w:r w:rsidRPr="00806DC7">
        <w:rPr>
          <w:rFonts w:ascii="Arial" w:hAnsi="Arial" w:cs="Arial"/>
          <w:sz w:val="24"/>
          <w:szCs w:val="24"/>
        </w:rPr>
        <w:t>контактных</w:t>
      </w:r>
      <w:proofErr w:type="gramEnd"/>
      <w:r w:rsidRPr="00806DC7">
        <w:rPr>
          <w:rFonts w:ascii="Arial" w:hAnsi="Arial" w:cs="Arial"/>
          <w:sz w:val="24"/>
          <w:szCs w:val="24"/>
        </w:rPr>
        <w:t xml:space="preserve"> по инфекционным заболеваниям, кишечным инфекциям;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диспансеризации больных детей;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учета детей направленных к фтизиатру;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движения детей поступивших;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регистрации травм;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обследования детей на гельминтоз;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Журнал наблюдения за физкультурными занятиями;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Табель посещаемости групп;</w:t>
      </w:r>
    </w:p>
    <w:p w:rsidR="00046B55" w:rsidRPr="00806DC7" w:rsidRDefault="00046B55" w:rsidP="00B0676D">
      <w:pPr>
        <w:pStyle w:val="21"/>
        <w:numPr>
          <w:ilvl w:val="0"/>
          <w:numId w:val="17"/>
        </w:numPr>
        <w:spacing w:after="0" w:line="240" w:lineRule="auto"/>
        <w:ind w:left="426" w:hanging="142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Месячный план работы.</w:t>
      </w:r>
    </w:p>
    <w:p w:rsidR="009D34CC" w:rsidRPr="00806DC7" w:rsidRDefault="009D34CC" w:rsidP="00FD41E0">
      <w:pPr>
        <w:pStyle w:val="ad"/>
        <w:ind w:firstLine="709"/>
        <w:rPr>
          <w:rFonts w:ascii="Arial" w:hAnsi="Arial" w:cs="Arial"/>
          <w:sz w:val="24"/>
          <w:szCs w:val="24"/>
        </w:rPr>
      </w:pPr>
    </w:p>
    <w:p w:rsidR="009D34CC" w:rsidRPr="00806DC7" w:rsidRDefault="00046B55" w:rsidP="00FD41E0">
      <w:pPr>
        <w:pStyle w:val="ad"/>
        <w:ind w:firstLine="709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Состояние здоровья детей за 201</w:t>
      </w:r>
      <w:r w:rsidR="003B401F" w:rsidRPr="00806DC7">
        <w:rPr>
          <w:rFonts w:ascii="Arial" w:hAnsi="Arial" w:cs="Arial"/>
          <w:sz w:val="24"/>
          <w:szCs w:val="24"/>
        </w:rPr>
        <w:t>5</w:t>
      </w:r>
      <w:r w:rsidRPr="00806DC7">
        <w:rPr>
          <w:rFonts w:ascii="Arial" w:hAnsi="Arial" w:cs="Arial"/>
          <w:sz w:val="24"/>
          <w:szCs w:val="24"/>
        </w:rPr>
        <w:t xml:space="preserve"> - 201</w:t>
      </w:r>
      <w:r w:rsidR="003B401F" w:rsidRPr="00806DC7">
        <w:rPr>
          <w:rFonts w:ascii="Arial" w:hAnsi="Arial" w:cs="Arial"/>
          <w:sz w:val="24"/>
          <w:szCs w:val="24"/>
        </w:rPr>
        <w:t>6</w:t>
      </w:r>
      <w:r w:rsidRPr="00806DC7">
        <w:rPr>
          <w:rFonts w:ascii="Arial" w:hAnsi="Arial" w:cs="Arial"/>
          <w:sz w:val="24"/>
          <w:szCs w:val="24"/>
        </w:rPr>
        <w:t xml:space="preserve"> год   </w:t>
      </w:r>
    </w:p>
    <w:p w:rsidR="009D34CC" w:rsidRPr="00806DC7" w:rsidRDefault="00046B55" w:rsidP="009D34CC">
      <w:pPr>
        <w:pStyle w:val="ad"/>
        <w:ind w:firstLine="709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Острая заболеваемость детей за 9 месяцев в сравнении с прошлым годом</w:t>
      </w:r>
    </w:p>
    <w:tbl>
      <w:tblPr>
        <w:tblStyle w:val="-1"/>
        <w:tblW w:w="0" w:type="auto"/>
        <w:tblLook w:val="04A0" w:firstRow="1" w:lastRow="0" w:firstColumn="1" w:lastColumn="0" w:noHBand="0" w:noVBand="1"/>
      </w:tblPr>
      <w:tblGrid>
        <w:gridCol w:w="2943"/>
        <w:gridCol w:w="1842"/>
        <w:gridCol w:w="1842"/>
      </w:tblGrid>
      <w:tr w:rsidR="00C56E69" w:rsidRPr="00806DC7" w:rsidTr="009D3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842" w:type="dxa"/>
          </w:tcPr>
          <w:p w:rsidR="00C56E69" w:rsidRPr="00806DC7" w:rsidRDefault="00C56E69" w:rsidP="001E7287">
            <w:pPr>
              <w:pStyle w:val="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2014-15</w:t>
            </w:r>
          </w:p>
        </w:tc>
        <w:tc>
          <w:tcPr>
            <w:tcW w:w="1842" w:type="dxa"/>
          </w:tcPr>
          <w:p w:rsidR="00C56E69" w:rsidRPr="00806DC7" w:rsidRDefault="00C56E69" w:rsidP="001E7287">
            <w:pPr>
              <w:pStyle w:val="ad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2015-16</w:t>
            </w:r>
          </w:p>
        </w:tc>
      </w:tr>
      <w:tr w:rsidR="00C56E69" w:rsidRPr="00806DC7" w:rsidTr="009D3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Всего случаев</w:t>
            </w:r>
          </w:p>
        </w:tc>
        <w:tc>
          <w:tcPr>
            <w:tcW w:w="1842" w:type="dxa"/>
          </w:tcPr>
          <w:p w:rsidR="00C56E69" w:rsidRPr="00806DC7" w:rsidRDefault="00C56E69" w:rsidP="00B0676D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1842" w:type="dxa"/>
          </w:tcPr>
          <w:p w:rsidR="00C56E69" w:rsidRPr="00806DC7" w:rsidRDefault="00C56E69" w:rsidP="00B0676D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172</w:t>
            </w:r>
          </w:p>
        </w:tc>
      </w:tr>
      <w:tr w:rsidR="00C56E69" w:rsidRPr="00806DC7" w:rsidTr="009D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В том числе ОРВИ</w:t>
            </w:r>
          </w:p>
        </w:tc>
        <w:tc>
          <w:tcPr>
            <w:tcW w:w="1842" w:type="dxa"/>
          </w:tcPr>
          <w:p w:rsidR="00C56E69" w:rsidRPr="00806DC7" w:rsidRDefault="00C56E69" w:rsidP="00B0676D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141 (94.8%)</w:t>
            </w:r>
          </w:p>
        </w:tc>
        <w:tc>
          <w:tcPr>
            <w:tcW w:w="1842" w:type="dxa"/>
          </w:tcPr>
          <w:p w:rsidR="00C56E69" w:rsidRPr="00806DC7" w:rsidRDefault="00C56E69" w:rsidP="00B0676D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161(93.6%)</w:t>
            </w:r>
          </w:p>
        </w:tc>
      </w:tr>
      <w:tr w:rsidR="00C56E69" w:rsidRPr="00806DC7" w:rsidTr="009D3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Пропущенных дней по болезни на одного ребенка</w:t>
            </w:r>
          </w:p>
        </w:tc>
        <w:tc>
          <w:tcPr>
            <w:tcW w:w="1842" w:type="dxa"/>
          </w:tcPr>
          <w:p w:rsidR="00C56E69" w:rsidRPr="00806DC7" w:rsidRDefault="00C56E69" w:rsidP="00C56E69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6,8</w:t>
            </w:r>
          </w:p>
        </w:tc>
        <w:tc>
          <w:tcPr>
            <w:tcW w:w="1842" w:type="dxa"/>
          </w:tcPr>
          <w:p w:rsidR="00C56E69" w:rsidRPr="00806DC7" w:rsidRDefault="004607EC" w:rsidP="00B0676D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</w:tr>
      <w:tr w:rsidR="00C56E69" w:rsidRPr="00806DC7" w:rsidTr="009D34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Ясли</w:t>
            </w:r>
          </w:p>
        </w:tc>
        <w:tc>
          <w:tcPr>
            <w:tcW w:w="1842" w:type="dxa"/>
          </w:tcPr>
          <w:p w:rsidR="00C56E69" w:rsidRPr="00806DC7" w:rsidRDefault="00C56E69" w:rsidP="007E774B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1842" w:type="dxa"/>
          </w:tcPr>
          <w:p w:rsidR="00C56E69" w:rsidRPr="00806DC7" w:rsidRDefault="004607EC" w:rsidP="00B0676D">
            <w:pPr>
              <w:pStyle w:val="ad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</w:tr>
      <w:tr w:rsidR="00C56E69" w:rsidRPr="00806DC7" w:rsidTr="009D3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43" w:type="dxa"/>
          </w:tcPr>
          <w:p w:rsidR="00C56E69" w:rsidRPr="00806DC7" w:rsidRDefault="00C56E69" w:rsidP="00B0676D">
            <w:pPr>
              <w:pStyle w:val="ad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Дошкольники</w:t>
            </w:r>
          </w:p>
        </w:tc>
        <w:tc>
          <w:tcPr>
            <w:tcW w:w="1842" w:type="dxa"/>
          </w:tcPr>
          <w:p w:rsidR="00C56E69" w:rsidRPr="00806DC7" w:rsidRDefault="00C56E69" w:rsidP="007E774B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6,7</w:t>
            </w:r>
          </w:p>
        </w:tc>
        <w:tc>
          <w:tcPr>
            <w:tcW w:w="1842" w:type="dxa"/>
          </w:tcPr>
          <w:p w:rsidR="00C56E69" w:rsidRPr="00806DC7" w:rsidRDefault="00505CEB" w:rsidP="00B0676D">
            <w:pPr>
              <w:pStyle w:val="ad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</w:tbl>
    <w:p w:rsidR="004E6355" w:rsidRPr="00806DC7" w:rsidRDefault="004E6355" w:rsidP="00B0676D">
      <w:pPr>
        <w:pStyle w:val="ad"/>
        <w:ind w:firstLine="426"/>
        <w:jc w:val="both"/>
        <w:rPr>
          <w:rFonts w:ascii="Arial" w:hAnsi="Arial" w:cs="Arial"/>
          <w:sz w:val="24"/>
          <w:szCs w:val="24"/>
        </w:rPr>
      </w:pPr>
    </w:p>
    <w:p w:rsidR="004607EC" w:rsidRPr="00806DC7" w:rsidRDefault="004607EC" w:rsidP="00B0676D">
      <w:pPr>
        <w:pStyle w:val="ad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Увеличение заболеваемости объясняется </w:t>
      </w:r>
      <w:r w:rsidR="00505CEB" w:rsidRPr="00806DC7">
        <w:rPr>
          <w:rFonts w:ascii="Arial" w:hAnsi="Arial" w:cs="Arial"/>
          <w:sz w:val="24"/>
          <w:szCs w:val="24"/>
        </w:rPr>
        <w:t xml:space="preserve">неуправляемой инфекцией </w:t>
      </w:r>
      <w:r w:rsidRPr="00806DC7">
        <w:rPr>
          <w:rFonts w:ascii="Arial" w:hAnsi="Arial" w:cs="Arial"/>
          <w:sz w:val="24"/>
          <w:szCs w:val="24"/>
        </w:rPr>
        <w:t>ветряной оспой в период с ноября 2015 года по февраль 2016 года.</w:t>
      </w:r>
      <w:r w:rsidR="00505CEB" w:rsidRPr="00806DC7">
        <w:rPr>
          <w:rFonts w:ascii="Arial" w:hAnsi="Arial" w:cs="Arial"/>
          <w:sz w:val="24"/>
          <w:szCs w:val="24"/>
        </w:rPr>
        <w:t xml:space="preserve"> Без учета пропусков по причине заболевания ветряной оспой заболеваемость составляет 5 дней на одного ребенка.</w:t>
      </w:r>
    </w:p>
    <w:p w:rsidR="00505CEB" w:rsidRPr="00806DC7" w:rsidRDefault="00505CEB" w:rsidP="00B0676D">
      <w:pPr>
        <w:pStyle w:val="ad"/>
        <w:ind w:firstLine="426"/>
        <w:jc w:val="both"/>
        <w:rPr>
          <w:rFonts w:ascii="Arial" w:hAnsi="Arial" w:cs="Arial"/>
          <w:sz w:val="24"/>
          <w:szCs w:val="24"/>
        </w:rPr>
      </w:pPr>
    </w:p>
    <w:p w:rsidR="009D34CC" w:rsidRPr="00806DC7" w:rsidRDefault="00046B55" w:rsidP="00B0676D">
      <w:pPr>
        <w:pStyle w:val="ad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Часто болеющих детей </w:t>
      </w:r>
      <w:r w:rsidR="00940E95" w:rsidRPr="00806DC7">
        <w:rPr>
          <w:rFonts w:ascii="Arial" w:hAnsi="Arial" w:cs="Arial"/>
          <w:sz w:val="24"/>
          <w:szCs w:val="24"/>
        </w:rPr>
        <w:t>- 10</w:t>
      </w:r>
      <w:r w:rsidRPr="00806DC7">
        <w:rPr>
          <w:rFonts w:ascii="Arial" w:hAnsi="Arial" w:cs="Arial"/>
          <w:sz w:val="24"/>
          <w:szCs w:val="24"/>
        </w:rPr>
        <w:t xml:space="preserve">, </w:t>
      </w:r>
      <w:r w:rsidR="00940E95" w:rsidRPr="00806DC7">
        <w:rPr>
          <w:rFonts w:ascii="Arial" w:hAnsi="Arial" w:cs="Arial"/>
          <w:sz w:val="24"/>
          <w:szCs w:val="24"/>
        </w:rPr>
        <w:t>из них</w:t>
      </w:r>
      <w:r w:rsidRPr="00806DC7">
        <w:rPr>
          <w:rFonts w:ascii="Arial" w:hAnsi="Arial" w:cs="Arial"/>
          <w:sz w:val="24"/>
          <w:szCs w:val="24"/>
        </w:rPr>
        <w:t xml:space="preserve"> до 3-х лет</w:t>
      </w:r>
      <w:r w:rsidR="00940E95" w:rsidRPr="00806DC7">
        <w:rPr>
          <w:rFonts w:ascii="Arial" w:hAnsi="Arial" w:cs="Arial"/>
          <w:sz w:val="24"/>
          <w:szCs w:val="24"/>
        </w:rPr>
        <w:t xml:space="preserve"> -</w:t>
      </w:r>
      <w:r w:rsidR="00505CEB" w:rsidRPr="00806DC7">
        <w:rPr>
          <w:rFonts w:ascii="Arial" w:hAnsi="Arial" w:cs="Arial"/>
          <w:sz w:val="24"/>
          <w:szCs w:val="24"/>
        </w:rPr>
        <w:t>2</w:t>
      </w:r>
      <w:r w:rsidRPr="00806DC7">
        <w:rPr>
          <w:rFonts w:ascii="Arial" w:hAnsi="Arial" w:cs="Arial"/>
          <w:sz w:val="24"/>
          <w:szCs w:val="24"/>
        </w:rPr>
        <w:t>.</w:t>
      </w:r>
    </w:p>
    <w:tbl>
      <w:tblPr>
        <w:tblStyle w:val="1-1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E0235" w:rsidRPr="00806DC7" w:rsidTr="007E7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2"/>
          </w:tcPr>
          <w:p w:rsidR="007E0235" w:rsidRPr="00806DC7" w:rsidRDefault="007E0235" w:rsidP="009D34CC">
            <w:pPr>
              <w:pStyle w:val="ad"/>
              <w:ind w:left="64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При профилактических осмотрах выявлено, случаев</w:t>
            </w:r>
          </w:p>
        </w:tc>
      </w:tr>
      <w:tr w:rsidR="007E0235" w:rsidRPr="00806DC7" w:rsidTr="007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9D34CC">
            <w:pPr>
              <w:pStyle w:val="ad"/>
              <w:ind w:firstLine="426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2014-15 учебный год</w:t>
            </w:r>
          </w:p>
        </w:tc>
        <w:tc>
          <w:tcPr>
            <w:tcW w:w="4786" w:type="dxa"/>
          </w:tcPr>
          <w:p w:rsidR="007E0235" w:rsidRPr="00806DC7" w:rsidRDefault="007E0235" w:rsidP="007E0235">
            <w:pPr>
              <w:pStyle w:val="ad"/>
              <w:ind w:left="64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2015-16 учебный год</w:t>
            </w:r>
          </w:p>
        </w:tc>
      </w:tr>
      <w:tr w:rsidR="007E0235" w:rsidRPr="00806DC7" w:rsidTr="007E7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7E774B">
            <w:pPr>
              <w:pStyle w:val="ad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Патологий – 110</w:t>
            </w:r>
          </w:p>
        </w:tc>
        <w:tc>
          <w:tcPr>
            <w:tcW w:w="4786" w:type="dxa"/>
          </w:tcPr>
          <w:p w:rsidR="007E0235" w:rsidRPr="00806DC7" w:rsidRDefault="007E0235" w:rsidP="00505CEB">
            <w:pPr>
              <w:pStyle w:val="ad"/>
              <w:ind w:firstLine="426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bCs/>
                <w:sz w:val="24"/>
                <w:szCs w:val="24"/>
              </w:rPr>
              <w:t>82</w:t>
            </w:r>
          </w:p>
        </w:tc>
      </w:tr>
      <w:tr w:rsidR="007E0235" w:rsidRPr="00806DC7" w:rsidTr="007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7E774B">
            <w:pPr>
              <w:pStyle w:val="ad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Показатель на 1000 детей – 873</w:t>
            </w:r>
          </w:p>
        </w:tc>
        <w:tc>
          <w:tcPr>
            <w:tcW w:w="4786" w:type="dxa"/>
          </w:tcPr>
          <w:p w:rsidR="007E0235" w:rsidRPr="00806DC7" w:rsidRDefault="007E0235" w:rsidP="00505CEB">
            <w:pPr>
              <w:pStyle w:val="ad"/>
              <w:ind w:firstLine="42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bCs/>
                <w:sz w:val="24"/>
                <w:szCs w:val="24"/>
              </w:rPr>
              <w:t>820</w:t>
            </w:r>
          </w:p>
        </w:tc>
      </w:tr>
      <w:tr w:rsidR="007E0235" w:rsidRPr="00806DC7" w:rsidTr="007E7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7E0235">
            <w:pPr>
              <w:pStyle w:val="ad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Из них хронических патологий – 16</w:t>
            </w:r>
          </w:p>
        </w:tc>
        <w:tc>
          <w:tcPr>
            <w:tcW w:w="4786" w:type="dxa"/>
          </w:tcPr>
          <w:p w:rsidR="007E0235" w:rsidRPr="00806DC7" w:rsidRDefault="007E0235" w:rsidP="00505CEB">
            <w:pPr>
              <w:pStyle w:val="ad"/>
              <w:ind w:left="6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</w:tr>
      <w:tr w:rsidR="007E0235" w:rsidRPr="00806DC7" w:rsidTr="007E7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7E0235">
            <w:pPr>
              <w:pStyle w:val="ad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Детей с хронической патологией – 14</w:t>
            </w:r>
          </w:p>
        </w:tc>
        <w:tc>
          <w:tcPr>
            <w:tcW w:w="4786" w:type="dxa"/>
          </w:tcPr>
          <w:p w:rsidR="007E0235" w:rsidRPr="00806DC7" w:rsidRDefault="007E0235" w:rsidP="00505CEB">
            <w:pPr>
              <w:pStyle w:val="ad"/>
              <w:ind w:left="6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</w:tr>
      <w:tr w:rsidR="007E0235" w:rsidRPr="00806DC7" w:rsidTr="007E77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:rsidR="007E0235" w:rsidRPr="00806DC7" w:rsidRDefault="007E0235" w:rsidP="007E774B">
            <w:pPr>
              <w:pStyle w:val="ad"/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Двое детей 2007 и 2011 г.р. имеют инвалидность.</w:t>
            </w:r>
          </w:p>
        </w:tc>
        <w:tc>
          <w:tcPr>
            <w:tcW w:w="4786" w:type="dxa"/>
          </w:tcPr>
          <w:p w:rsidR="007E0235" w:rsidRPr="00806DC7" w:rsidRDefault="007E0235" w:rsidP="007E0235">
            <w:pPr>
              <w:pStyle w:val="ad"/>
              <w:ind w:left="644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6DC7">
              <w:rPr>
                <w:rFonts w:ascii="Arial" w:hAnsi="Arial" w:cs="Arial"/>
                <w:b/>
                <w:sz w:val="24"/>
                <w:szCs w:val="24"/>
              </w:rPr>
              <w:t>Двое детей 2010 и 2011 г.р. имеют инвалидность</w:t>
            </w:r>
            <w:r w:rsidRPr="00806DC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E6355" w:rsidRPr="00806DC7" w:rsidRDefault="004E6355" w:rsidP="001B6890">
      <w:pPr>
        <w:pStyle w:val="ad"/>
        <w:ind w:firstLine="567"/>
        <w:jc w:val="left"/>
        <w:rPr>
          <w:rFonts w:ascii="Arial" w:hAnsi="Arial" w:cs="Arial"/>
          <w:sz w:val="24"/>
          <w:szCs w:val="24"/>
        </w:rPr>
      </w:pPr>
    </w:p>
    <w:p w:rsidR="004E6355" w:rsidRPr="00806DC7" w:rsidRDefault="00046B55" w:rsidP="009D34CC">
      <w:pPr>
        <w:pStyle w:val="ad"/>
        <w:ind w:firstLine="567"/>
        <w:jc w:val="left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План профилактических прививок на год составлен. </w:t>
      </w:r>
    </w:p>
    <w:p w:rsidR="009D34CC" w:rsidRPr="00806DC7" w:rsidRDefault="00940E95" w:rsidP="00940E95">
      <w:pPr>
        <w:pStyle w:val="ad"/>
        <w:ind w:firstLine="567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По состоянию здоровья </w:t>
      </w:r>
      <w:r w:rsidR="004E6355" w:rsidRPr="00806DC7">
        <w:rPr>
          <w:rFonts w:ascii="Arial" w:hAnsi="Arial" w:cs="Arial"/>
          <w:sz w:val="24"/>
          <w:szCs w:val="24"/>
        </w:rPr>
        <w:t>дети распределены следующим образом:</w:t>
      </w:r>
    </w:p>
    <w:tbl>
      <w:tblPr>
        <w:tblStyle w:val="1-1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386"/>
        <w:gridCol w:w="1386"/>
        <w:gridCol w:w="2048"/>
        <w:gridCol w:w="1134"/>
        <w:gridCol w:w="1134"/>
        <w:gridCol w:w="1134"/>
        <w:gridCol w:w="1276"/>
      </w:tblGrid>
      <w:tr w:rsidR="001D42E5" w:rsidRPr="00806DC7" w:rsidTr="00505CE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Merge w:val="restart"/>
          </w:tcPr>
          <w:p w:rsidR="001D42E5" w:rsidRPr="00806DC7" w:rsidRDefault="0016527F" w:rsidP="004E635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Учебный год</w:t>
            </w:r>
          </w:p>
        </w:tc>
        <w:tc>
          <w:tcPr>
            <w:tcW w:w="1386" w:type="dxa"/>
            <w:vMerge w:val="restart"/>
          </w:tcPr>
          <w:p w:rsidR="001D42E5" w:rsidRPr="00806DC7" w:rsidRDefault="001D42E5" w:rsidP="004E6355">
            <w:pPr>
              <w:pStyle w:val="a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Состоят под наблюдением врачей</w:t>
            </w:r>
            <w:r w:rsidRPr="00806DC7">
              <w:rPr>
                <w:rFonts w:ascii="Arial" w:hAnsi="Arial" w:cs="Arial"/>
                <w:sz w:val="24"/>
                <w:szCs w:val="24"/>
              </w:rPr>
              <w:t>, детей</w:t>
            </w:r>
          </w:p>
        </w:tc>
        <w:tc>
          <w:tcPr>
            <w:tcW w:w="2048" w:type="dxa"/>
            <w:vMerge w:val="restart"/>
          </w:tcPr>
          <w:p w:rsidR="001D42E5" w:rsidRPr="00806DC7" w:rsidRDefault="001D42E5" w:rsidP="004E6355">
            <w:pPr>
              <w:pStyle w:val="a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 xml:space="preserve">Профилактически </w:t>
            </w:r>
            <w:proofErr w:type="gramStart"/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осмотрены</w:t>
            </w:r>
            <w:proofErr w:type="gramEnd"/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 xml:space="preserve"> врачами</w:t>
            </w:r>
            <w:r w:rsidRPr="00806DC7">
              <w:rPr>
                <w:rFonts w:ascii="Arial" w:hAnsi="Arial" w:cs="Arial"/>
                <w:sz w:val="24"/>
                <w:szCs w:val="24"/>
              </w:rPr>
              <w:t>, детей</w:t>
            </w:r>
          </w:p>
        </w:tc>
        <w:tc>
          <w:tcPr>
            <w:tcW w:w="4678" w:type="dxa"/>
            <w:gridSpan w:val="4"/>
          </w:tcPr>
          <w:p w:rsidR="001D42E5" w:rsidRPr="00806DC7" w:rsidRDefault="001D42E5" w:rsidP="004E6355">
            <w:pPr>
              <w:pStyle w:val="ad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806DC7">
              <w:rPr>
                <w:rFonts w:ascii="Arial" w:hAnsi="Arial" w:cs="Arial"/>
                <w:color w:val="auto"/>
                <w:sz w:val="24"/>
                <w:szCs w:val="24"/>
              </w:rPr>
              <w:t>Имеют группу здоровья</w:t>
            </w:r>
          </w:p>
        </w:tc>
      </w:tr>
      <w:tr w:rsidR="001D42E5" w:rsidRPr="00806DC7" w:rsidTr="0050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  <w:vMerge/>
          </w:tcPr>
          <w:p w:rsidR="001D42E5" w:rsidRPr="00806DC7" w:rsidRDefault="001D42E5" w:rsidP="004E6355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vMerge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:rsidR="001D42E5" w:rsidRPr="00806DC7" w:rsidRDefault="001D42E5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06DC7">
              <w:rPr>
                <w:rFonts w:ascii="Arial" w:hAnsi="Arial" w:cs="Arial"/>
                <w:sz w:val="24"/>
                <w:szCs w:val="24"/>
                <w:lang w:val="en-US"/>
              </w:rPr>
              <w:t>V</w:t>
            </w:r>
          </w:p>
        </w:tc>
      </w:tr>
      <w:tr w:rsidR="001D42E5" w:rsidRPr="00806DC7" w:rsidTr="00505C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1D42E5" w:rsidRPr="00806DC7" w:rsidRDefault="0016527F" w:rsidP="00F733C0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2014-15</w:t>
            </w:r>
          </w:p>
        </w:tc>
        <w:tc>
          <w:tcPr>
            <w:tcW w:w="1386" w:type="dxa"/>
          </w:tcPr>
          <w:p w:rsidR="001D42E5" w:rsidRPr="00806DC7" w:rsidRDefault="001D42E5" w:rsidP="00F733C0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  <w:p w:rsidR="001D42E5" w:rsidRPr="00806DC7" w:rsidRDefault="001D42E5" w:rsidP="00F733C0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2048" w:type="dxa"/>
          </w:tcPr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 xml:space="preserve">96 </w:t>
            </w:r>
          </w:p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(100%)</w:t>
            </w: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9</w:t>
            </w:r>
          </w:p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(9.4%)</w:t>
            </w: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70 (72.9%)</w:t>
            </w:r>
          </w:p>
        </w:tc>
        <w:tc>
          <w:tcPr>
            <w:tcW w:w="1134" w:type="dxa"/>
          </w:tcPr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15 (15.6%)</w:t>
            </w:r>
          </w:p>
        </w:tc>
        <w:tc>
          <w:tcPr>
            <w:tcW w:w="1276" w:type="dxa"/>
          </w:tcPr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1D42E5" w:rsidRPr="00806DC7" w:rsidRDefault="001D42E5" w:rsidP="004E6355">
            <w:pPr>
              <w:pStyle w:val="ad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(2.1%)</w:t>
            </w:r>
          </w:p>
        </w:tc>
      </w:tr>
      <w:tr w:rsidR="0016527F" w:rsidRPr="00806DC7" w:rsidTr="00505C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dxa"/>
          </w:tcPr>
          <w:p w:rsidR="0016527F" w:rsidRPr="00806DC7" w:rsidRDefault="0016527F" w:rsidP="00F733C0">
            <w:pPr>
              <w:pStyle w:val="ad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2015-16</w:t>
            </w:r>
          </w:p>
        </w:tc>
        <w:tc>
          <w:tcPr>
            <w:tcW w:w="1386" w:type="dxa"/>
          </w:tcPr>
          <w:p w:rsidR="0016527F" w:rsidRPr="00806DC7" w:rsidRDefault="00505CEB" w:rsidP="00F733C0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101 (100%)</w:t>
            </w:r>
          </w:p>
        </w:tc>
        <w:tc>
          <w:tcPr>
            <w:tcW w:w="2048" w:type="dxa"/>
          </w:tcPr>
          <w:p w:rsidR="0016527F" w:rsidRPr="00806DC7" w:rsidRDefault="00505CEB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101 (100%)</w:t>
            </w:r>
          </w:p>
        </w:tc>
        <w:tc>
          <w:tcPr>
            <w:tcW w:w="1134" w:type="dxa"/>
          </w:tcPr>
          <w:p w:rsidR="0016527F" w:rsidRPr="00806DC7" w:rsidRDefault="00505CEB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11 (11%)</w:t>
            </w:r>
          </w:p>
        </w:tc>
        <w:tc>
          <w:tcPr>
            <w:tcW w:w="1134" w:type="dxa"/>
          </w:tcPr>
          <w:p w:rsidR="0016527F" w:rsidRPr="00806DC7" w:rsidRDefault="00505CEB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78 (77%)</w:t>
            </w:r>
          </w:p>
        </w:tc>
        <w:tc>
          <w:tcPr>
            <w:tcW w:w="1134" w:type="dxa"/>
          </w:tcPr>
          <w:p w:rsidR="0016527F" w:rsidRPr="00806DC7" w:rsidRDefault="00505CEB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10 (10%)</w:t>
            </w:r>
          </w:p>
        </w:tc>
        <w:tc>
          <w:tcPr>
            <w:tcW w:w="1276" w:type="dxa"/>
          </w:tcPr>
          <w:p w:rsidR="0016527F" w:rsidRPr="00806DC7" w:rsidRDefault="00505CEB" w:rsidP="004E6355">
            <w:pPr>
              <w:pStyle w:val="ad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06DC7">
              <w:rPr>
                <w:rFonts w:ascii="Arial" w:hAnsi="Arial" w:cs="Arial"/>
                <w:sz w:val="24"/>
                <w:szCs w:val="24"/>
              </w:rPr>
              <w:t>2 (2%)</w:t>
            </w:r>
          </w:p>
        </w:tc>
      </w:tr>
    </w:tbl>
    <w:p w:rsidR="00046B55" w:rsidRPr="00806DC7" w:rsidRDefault="00027292" w:rsidP="00027292">
      <w:pPr>
        <w:pStyle w:val="af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  </w:t>
      </w:r>
      <w:r w:rsidR="00046B55" w:rsidRPr="00806DC7">
        <w:rPr>
          <w:rFonts w:ascii="Arial" w:hAnsi="Arial" w:cs="Arial"/>
          <w:sz w:val="24"/>
          <w:szCs w:val="24"/>
        </w:rPr>
        <w:t xml:space="preserve">Углубленные медицинские осмотры с привлечением врачей узких специальностей детской поликлиники проведены по графику. Дети осмотрены специалистами центра «Здорового ребенка», проведена антропометрия, дана оценка и рекомендации, измерено артериальное давление каждому ребенку. </w:t>
      </w:r>
      <w:proofErr w:type="gramStart"/>
      <w:r w:rsidR="00046B55" w:rsidRPr="00806DC7">
        <w:rPr>
          <w:rFonts w:ascii="Arial" w:hAnsi="Arial" w:cs="Arial"/>
          <w:sz w:val="24"/>
          <w:szCs w:val="24"/>
        </w:rPr>
        <w:t xml:space="preserve">Детям подготовительной к школе и старшей групп измерена острота зрения с помощью аппарата Рота. </w:t>
      </w:r>
      <w:proofErr w:type="gramEnd"/>
    </w:p>
    <w:p w:rsidR="00046B55" w:rsidRPr="00806DC7" w:rsidRDefault="00046B55" w:rsidP="00B0676D">
      <w:pPr>
        <w:pStyle w:val="af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ДОУ проводятся оздоровительные мероприятия: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Полоскание полости рта водой комнатной температуры,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Умывание прохладной водой,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Воздушные ванны после сна,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Утренние разминки.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Проветривание по графику,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806DC7">
        <w:rPr>
          <w:rFonts w:ascii="Arial" w:hAnsi="Arial" w:cs="Arial"/>
          <w:sz w:val="24"/>
          <w:szCs w:val="24"/>
        </w:rPr>
        <w:t>Кварцевание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по графику,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«С» витаминизация третьего блюда,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Ежедневно детям даются свежие фрукты,</w:t>
      </w:r>
    </w:p>
    <w:p w:rsidR="00046B55" w:rsidRPr="00806DC7" w:rsidRDefault="00046B55" w:rsidP="00B0676D">
      <w:pPr>
        <w:pStyle w:val="af"/>
        <w:numPr>
          <w:ilvl w:val="0"/>
          <w:numId w:val="21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период повышенной заболеваемости вирусными инфекциями используется мазь для носа </w:t>
      </w:r>
      <w:proofErr w:type="spellStart"/>
      <w:r w:rsidRPr="00806DC7">
        <w:rPr>
          <w:rFonts w:ascii="Arial" w:hAnsi="Arial" w:cs="Arial"/>
          <w:sz w:val="24"/>
          <w:szCs w:val="24"/>
        </w:rPr>
        <w:t>инфагель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06DC7">
        <w:rPr>
          <w:rFonts w:ascii="Arial" w:hAnsi="Arial" w:cs="Arial"/>
          <w:sz w:val="24"/>
          <w:szCs w:val="24"/>
        </w:rPr>
        <w:t>оксалиновая</w:t>
      </w:r>
      <w:proofErr w:type="spellEnd"/>
      <w:r w:rsidRPr="00806DC7">
        <w:rPr>
          <w:rFonts w:ascii="Arial" w:hAnsi="Arial" w:cs="Arial"/>
          <w:sz w:val="24"/>
          <w:szCs w:val="24"/>
        </w:rPr>
        <w:t>.</w:t>
      </w:r>
    </w:p>
    <w:p w:rsidR="00046B55" w:rsidRPr="00806DC7" w:rsidRDefault="00046B55" w:rsidP="00B0676D">
      <w:pPr>
        <w:pStyle w:val="af"/>
        <w:spacing w:after="0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ДОУ одна группа для детей ясельного возраста. Утренний фильтр проводится ежедневно воспитателями группы. Журнал утреннего фильтра заведен по установленной форме, заполняется своевременно и правильно. Одноразовых шпателей и электронных термометров в достаточном количестве. Обработку </w:t>
      </w:r>
      <w:proofErr w:type="spellStart"/>
      <w:r w:rsidRPr="00806DC7">
        <w:rPr>
          <w:rFonts w:ascii="Arial" w:hAnsi="Arial" w:cs="Arial"/>
          <w:sz w:val="24"/>
          <w:szCs w:val="24"/>
        </w:rPr>
        <w:t>мединструментаря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проводит медицинская сестра: термометры протираются 70% спиртовым раствором, шпателя дезинфицируются.</w:t>
      </w:r>
    </w:p>
    <w:p w:rsidR="001535BB" w:rsidRPr="00806DC7" w:rsidRDefault="001535BB" w:rsidP="00B20579">
      <w:pPr>
        <w:pStyle w:val="a6"/>
        <w:numPr>
          <w:ilvl w:val="0"/>
          <w:numId w:val="14"/>
        </w:numPr>
        <w:jc w:val="center"/>
        <w:rPr>
          <w:rFonts w:ascii="Arial" w:hAnsi="Arial" w:cs="Arial"/>
          <w:sz w:val="24"/>
          <w:szCs w:val="24"/>
          <w:lang w:eastAsia="ru-RU"/>
        </w:rPr>
      </w:pPr>
      <w:r w:rsidRPr="00806DC7">
        <w:rPr>
          <w:rFonts w:ascii="Arial" w:hAnsi="Arial" w:cs="Arial"/>
          <w:sz w:val="24"/>
          <w:szCs w:val="24"/>
          <w:lang w:eastAsia="ru-RU"/>
        </w:rPr>
        <w:t>Дополнительные образовательные услуги</w:t>
      </w:r>
    </w:p>
    <w:p w:rsidR="00B20579" w:rsidRPr="00806DC7" w:rsidRDefault="00B20579" w:rsidP="00B205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    Традиционная система дополнительных образовательных услуг в 201</w:t>
      </w:r>
      <w:r w:rsidR="0013710E" w:rsidRPr="00806DC7">
        <w:rPr>
          <w:rFonts w:ascii="Arial" w:hAnsi="Arial" w:cs="Arial"/>
          <w:sz w:val="24"/>
          <w:szCs w:val="24"/>
        </w:rPr>
        <w:t>5</w:t>
      </w:r>
      <w:r w:rsidR="001B6890" w:rsidRPr="00806DC7">
        <w:rPr>
          <w:rFonts w:ascii="Arial" w:hAnsi="Arial" w:cs="Arial"/>
          <w:sz w:val="24"/>
          <w:szCs w:val="24"/>
        </w:rPr>
        <w:t>-201</w:t>
      </w:r>
      <w:r w:rsidR="0013710E" w:rsidRPr="00806DC7">
        <w:rPr>
          <w:rFonts w:ascii="Arial" w:hAnsi="Arial" w:cs="Arial"/>
          <w:sz w:val="24"/>
          <w:szCs w:val="24"/>
        </w:rPr>
        <w:t>6</w:t>
      </w:r>
      <w:r w:rsidRPr="00806DC7">
        <w:rPr>
          <w:rFonts w:ascii="Arial" w:hAnsi="Arial" w:cs="Arial"/>
          <w:sz w:val="24"/>
          <w:szCs w:val="24"/>
        </w:rPr>
        <w:t xml:space="preserve"> учебном году предложила де</w:t>
      </w:r>
      <w:r w:rsidR="0013710E" w:rsidRPr="00806DC7">
        <w:rPr>
          <w:rFonts w:ascii="Arial" w:hAnsi="Arial" w:cs="Arial"/>
          <w:sz w:val="24"/>
          <w:szCs w:val="24"/>
        </w:rPr>
        <w:t>в</w:t>
      </w:r>
      <w:r w:rsidRPr="00806DC7">
        <w:rPr>
          <w:rFonts w:ascii="Arial" w:hAnsi="Arial" w:cs="Arial"/>
          <w:sz w:val="24"/>
          <w:szCs w:val="24"/>
        </w:rPr>
        <w:t xml:space="preserve">ять образовательных услуги для </w:t>
      </w:r>
      <w:r w:rsidR="00524EA7" w:rsidRPr="00806DC7">
        <w:rPr>
          <w:rFonts w:ascii="Arial" w:hAnsi="Arial" w:cs="Arial"/>
          <w:sz w:val="24"/>
          <w:szCs w:val="24"/>
        </w:rPr>
        <w:t>детей</w:t>
      </w:r>
      <w:r w:rsidRPr="00806DC7">
        <w:rPr>
          <w:rFonts w:ascii="Arial" w:hAnsi="Arial" w:cs="Arial"/>
          <w:sz w:val="24"/>
          <w:szCs w:val="24"/>
        </w:rPr>
        <w:t xml:space="preserve"> нашего учреждения и детей, не посещающих детские сады:</w:t>
      </w:r>
    </w:p>
    <w:p w:rsidR="00B20579" w:rsidRPr="00806DC7" w:rsidRDefault="00B20579" w:rsidP="00B205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Группа раннего развития «Карапуз»</w:t>
      </w:r>
    </w:p>
    <w:p w:rsidR="00B20579" w:rsidRPr="00806DC7" w:rsidRDefault="00B20579" w:rsidP="00B2057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Группа развития для детей раннего возраста, не посещающих дошкольные учреждения, работала бесперебойно, с постоянным преподавателем Волковой Еленой. Группа «Карапуз» разделилась на две подгруппы, каждая из которых работала два раза в неделю: для детей от 1,5 до 2,5 лет и для детей от 2,5 до 3,5 лет.</w:t>
      </w:r>
    </w:p>
    <w:p w:rsidR="00B20579" w:rsidRPr="00806DC7" w:rsidRDefault="00B20579" w:rsidP="00B2057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За период учебного года </w:t>
      </w:r>
      <w:r w:rsidR="001B6890" w:rsidRPr="00806DC7">
        <w:rPr>
          <w:rFonts w:ascii="Arial" w:hAnsi="Arial" w:cs="Arial"/>
          <w:sz w:val="24"/>
          <w:szCs w:val="24"/>
        </w:rPr>
        <w:t>м</w:t>
      </w:r>
      <w:r w:rsidRPr="00806DC7">
        <w:rPr>
          <w:rFonts w:ascii="Arial" w:hAnsi="Arial" w:cs="Arial"/>
          <w:sz w:val="24"/>
          <w:szCs w:val="24"/>
        </w:rPr>
        <w:t xml:space="preserve">алыши получили комплексное развитие одновременно по всем направлениям. Родители получили возможность определить способности своего ребенка к различным видам деятельности, развить его творческие наклонности. Благодаря интересным, разнообразным, а порой нестандартным играм Елена Викторовна учила родителей решать сложные проблемы раннего возраста. В </w:t>
      </w:r>
      <w:r w:rsidRPr="00806DC7">
        <w:rPr>
          <w:rFonts w:ascii="Arial" w:hAnsi="Arial" w:cs="Arial"/>
          <w:sz w:val="24"/>
          <w:szCs w:val="24"/>
        </w:rPr>
        <w:lastRenderedPageBreak/>
        <w:t>«Карапузе» наши самые маленькие посетители прошли достаточно легкую адаптацию от домашнего уюта к условиям дошкольного учреждения, выбирая удобный график посещения от одного до пяти раз в неделю.</w:t>
      </w:r>
    </w:p>
    <w:p w:rsidR="00B20579" w:rsidRPr="00806DC7" w:rsidRDefault="00B20579" w:rsidP="00B20579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 В настоящее время семьи малышей готовы к посещению детского сада, в том числе, и нашего. </w:t>
      </w:r>
    </w:p>
    <w:p w:rsidR="00B20579" w:rsidRPr="00806DC7" w:rsidRDefault="00B20579" w:rsidP="00B205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Хореография</w:t>
      </w:r>
    </w:p>
    <w:p w:rsidR="00B20579" w:rsidRPr="00806DC7" w:rsidRDefault="00B20579" w:rsidP="00B2057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основу дополнительной образовательной услуги «Хореография» вошла </w:t>
      </w:r>
      <w:r w:rsidR="0058378C" w:rsidRPr="00806DC7">
        <w:rPr>
          <w:rFonts w:ascii="Arial" w:hAnsi="Arial" w:cs="Arial"/>
          <w:sz w:val="24"/>
          <w:szCs w:val="24"/>
        </w:rPr>
        <w:t xml:space="preserve">авторская программа </w:t>
      </w:r>
      <w:proofErr w:type="spellStart"/>
      <w:r w:rsidR="0058378C" w:rsidRPr="00806DC7">
        <w:rPr>
          <w:rFonts w:ascii="Arial" w:hAnsi="Arial" w:cs="Arial"/>
          <w:sz w:val="24"/>
          <w:szCs w:val="24"/>
        </w:rPr>
        <w:t>Томчук</w:t>
      </w:r>
      <w:proofErr w:type="spellEnd"/>
      <w:r w:rsidR="0058378C" w:rsidRPr="00806DC7">
        <w:rPr>
          <w:rFonts w:ascii="Arial" w:hAnsi="Arial" w:cs="Arial"/>
          <w:sz w:val="24"/>
          <w:szCs w:val="24"/>
        </w:rPr>
        <w:t xml:space="preserve"> Л.Б., </w:t>
      </w:r>
      <w:r w:rsidRPr="00806DC7">
        <w:rPr>
          <w:rFonts w:ascii="Arial" w:hAnsi="Arial" w:cs="Arial"/>
          <w:sz w:val="24"/>
          <w:szCs w:val="24"/>
        </w:rPr>
        <w:t xml:space="preserve">отработанная на площадках студии бального танца «Звезда» и гимназии № 6. Авторы программы являются членами Федерации спортивного танца Новосибирской области и Федерации спортивного танца в России. </w:t>
      </w: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Творческая мастерская «Фантазия»</w:t>
      </w:r>
    </w:p>
    <w:p w:rsidR="00B20579" w:rsidRPr="00806DC7" w:rsidRDefault="00B20579" w:rsidP="00A8405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Руководитель мастерской – воспитатель </w:t>
      </w:r>
      <w:proofErr w:type="spellStart"/>
      <w:r w:rsidRPr="00806DC7">
        <w:rPr>
          <w:rFonts w:ascii="Arial" w:hAnsi="Arial" w:cs="Arial"/>
          <w:sz w:val="24"/>
          <w:szCs w:val="24"/>
        </w:rPr>
        <w:t>Суховецкая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Оксана Александровна - работала с  двумя возрастными группами: старшего </w:t>
      </w:r>
      <w:r w:rsidR="001B6890" w:rsidRPr="00806DC7">
        <w:rPr>
          <w:rFonts w:ascii="Arial" w:hAnsi="Arial" w:cs="Arial"/>
          <w:sz w:val="24"/>
          <w:szCs w:val="24"/>
        </w:rPr>
        <w:t xml:space="preserve">и подготовительного к школе </w:t>
      </w:r>
      <w:r w:rsidRPr="00806DC7">
        <w:rPr>
          <w:rFonts w:ascii="Arial" w:hAnsi="Arial" w:cs="Arial"/>
          <w:sz w:val="24"/>
          <w:szCs w:val="24"/>
        </w:rPr>
        <w:t>возраста.</w:t>
      </w:r>
    </w:p>
    <w:p w:rsidR="00B20579" w:rsidRPr="00806DC7" w:rsidRDefault="00B20579" w:rsidP="00A8405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Дети освоили техники: конструирование из бумаги, </w:t>
      </w:r>
      <w:proofErr w:type="spellStart"/>
      <w:r w:rsidRPr="00806DC7">
        <w:rPr>
          <w:rFonts w:ascii="Arial" w:hAnsi="Arial" w:cs="Arial"/>
          <w:sz w:val="24"/>
          <w:szCs w:val="24"/>
        </w:rPr>
        <w:t>квиллинг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, папье-маше, коллаж, изделия из креповой бумаги, вышивка из ниток; на занятиях детьми использовался природный материал, кусочки журналов и газет, кусочки шерсти для валяния и нитки, разноцветные крупы, пластилин и многое другое. </w:t>
      </w:r>
    </w:p>
    <w:p w:rsidR="00B20579" w:rsidRPr="00806DC7" w:rsidRDefault="00B20579" w:rsidP="00A8405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На протяжении учебного года отмечался устойчивый интерес детей к занятиям в мастерской. Программа услуги усвоена всеми детьми.</w:t>
      </w: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color w:val="0070C0"/>
          <w:sz w:val="24"/>
          <w:szCs w:val="24"/>
        </w:rPr>
      </w:pP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 xml:space="preserve">Группа развития </w:t>
      </w:r>
      <w:proofErr w:type="spellStart"/>
      <w:r w:rsidRPr="00806DC7">
        <w:rPr>
          <w:rFonts w:ascii="Arial" w:hAnsi="Arial" w:cs="Arial"/>
          <w:i/>
          <w:sz w:val="24"/>
          <w:szCs w:val="24"/>
        </w:rPr>
        <w:t>Нумикон</w:t>
      </w:r>
      <w:proofErr w:type="spellEnd"/>
    </w:p>
    <w:p w:rsidR="00B20579" w:rsidRPr="00806DC7" w:rsidRDefault="00B20579" w:rsidP="00A84051">
      <w:pPr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Преподаватель учитель-логопед Федорченко Татьяна Владимировна. </w:t>
      </w:r>
      <w:r w:rsidR="00A84051" w:rsidRPr="00806DC7">
        <w:rPr>
          <w:rFonts w:ascii="Arial" w:hAnsi="Arial" w:cs="Arial"/>
          <w:sz w:val="24"/>
          <w:szCs w:val="24"/>
        </w:rPr>
        <w:t>У</w:t>
      </w:r>
      <w:r w:rsidRPr="00806DC7">
        <w:rPr>
          <w:rFonts w:ascii="Arial" w:hAnsi="Arial" w:cs="Arial"/>
          <w:sz w:val="24"/>
          <w:szCs w:val="24"/>
        </w:rPr>
        <w:t>слуга</w:t>
      </w:r>
      <w:r w:rsidR="0013710E" w:rsidRPr="00806DC7">
        <w:rPr>
          <w:rFonts w:ascii="Arial" w:hAnsi="Arial" w:cs="Arial"/>
          <w:sz w:val="24"/>
          <w:szCs w:val="24"/>
        </w:rPr>
        <w:t xml:space="preserve"> работала с сентября для </w:t>
      </w:r>
      <w:r w:rsidRPr="00806DC7">
        <w:rPr>
          <w:rFonts w:ascii="Arial" w:hAnsi="Arial" w:cs="Arial"/>
          <w:sz w:val="24"/>
          <w:szCs w:val="24"/>
        </w:rPr>
        <w:t>детей 3-</w:t>
      </w:r>
      <w:r w:rsidR="00A84051" w:rsidRPr="00806DC7">
        <w:rPr>
          <w:rFonts w:ascii="Arial" w:hAnsi="Arial" w:cs="Arial"/>
          <w:sz w:val="24"/>
          <w:szCs w:val="24"/>
        </w:rPr>
        <w:t>5</w:t>
      </w:r>
      <w:r w:rsidRPr="00806DC7">
        <w:rPr>
          <w:rFonts w:ascii="Arial" w:hAnsi="Arial" w:cs="Arial"/>
          <w:sz w:val="24"/>
          <w:szCs w:val="24"/>
        </w:rPr>
        <w:t xml:space="preserve"> лет. </w:t>
      </w:r>
    </w:p>
    <w:p w:rsidR="00B20579" w:rsidRPr="00806DC7" w:rsidRDefault="0013710E" w:rsidP="00A84051">
      <w:pPr>
        <w:tabs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Занятия по методике </w:t>
      </w:r>
      <w:proofErr w:type="spellStart"/>
      <w:r w:rsidRPr="00806DC7">
        <w:rPr>
          <w:rFonts w:ascii="Arial" w:hAnsi="Arial" w:cs="Arial"/>
          <w:sz w:val="24"/>
          <w:szCs w:val="24"/>
        </w:rPr>
        <w:t>Нумикон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с о</w:t>
      </w:r>
      <w:r w:rsidR="00B20579" w:rsidRPr="00806DC7">
        <w:rPr>
          <w:rFonts w:ascii="Arial" w:hAnsi="Arial" w:cs="Arial"/>
          <w:sz w:val="24"/>
          <w:szCs w:val="24"/>
        </w:rPr>
        <w:t>граниченн</w:t>
      </w:r>
      <w:r w:rsidRPr="00806DC7">
        <w:rPr>
          <w:rFonts w:ascii="Arial" w:hAnsi="Arial" w:cs="Arial"/>
          <w:sz w:val="24"/>
          <w:szCs w:val="24"/>
        </w:rPr>
        <w:t>ым</w:t>
      </w:r>
      <w:r w:rsidR="00B20579" w:rsidRPr="00806DC7">
        <w:rPr>
          <w:rFonts w:ascii="Arial" w:hAnsi="Arial" w:cs="Arial"/>
          <w:sz w:val="24"/>
          <w:szCs w:val="24"/>
        </w:rPr>
        <w:t xml:space="preserve"> количество</w:t>
      </w:r>
      <w:r w:rsidRPr="00806DC7">
        <w:rPr>
          <w:rFonts w:ascii="Arial" w:hAnsi="Arial" w:cs="Arial"/>
          <w:sz w:val="24"/>
          <w:szCs w:val="24"/>
        </w:rPr>
        <w:t>м</w:t>
      </w:r>
      <w:r w:rsidR="00B20579" w:rsidRPr="00806DC7">
        <w:rPr>
          <w:rFonts w:ascii="Arial" w:hAnsi="Arial" w:cs="Arial"/>
          <w:sz w:val="24"/>
          <w:szCs w:val="24"/>
        </w:rPr>
        <w:t xml:space="preserve"> детей объясняется необходимостью и</w:t>
      </w:r>
      <w:r w:rsidRPr="00806DC7">
        <w:rPr>
          <w:rFonts w:ascii="Arial" w:hAnsi="Arial" w:cs="Arial"/>
          <w:sz w:val="24"/>
          <w:szCs w:val="24"/>
        </w:rPr>
        <w:t>ндивидуального подхода к ребенку</w:t>
      </w:r>
      <w:r w:rsidR="00B20579" w:rsidRPr="00806DC7">
        <w:rPr>
          <w:rFonts w:ascii="Arial" w:hAnsi="Arial" w:cs="Arial"/>
          <w:sz w:val="24"/>
          <w:szCs w:val="24"/>
        </w:rPr>
        <w:t>. Все дети успешно освоили программу первого года обучения элементарным математическим представлениям, наилучших результатов достигли дети, не пропускающие занятия – 50 %.</w:t>
      </w:r>
    </w:p>
    <w:p w:rsidR="00B20579" w:rsidRPr="00806DC7" w:rsidRDefault="00B20579" w:rsidP="00B20579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20579" w:rsidRPr="00806DC7" w:rsidRDefault="00B20579" w:rsidP="00B20579">
      <w:pPr>
        <w:tabs>
          <w:tab w:val="left" w:pos="426"/>
        </w:tabs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Студия лепки «</w:t>
      </w:r>
      <w:proofErr w:type="spellStart"/>
      <w:r w:rsidRPr="00806DC7">
        <w:rPr>
          <w:rFonts w:ascii="Arial" w:hAnsi="Arial" w:cs="Arial"/>
          <w:i/>
          <w:sz w:val="24"/>
          <w:szCs w:val="24"/>
        </w:rPr>
        <w:t>Лепа</w:t>
      </w:r>
      <w:proofErr w:type="spellEnd"/>
      <w:r w:rsidRPr="00806DC7">
        <w:rPr>
          <w:rFonts w:ascii="Arial" w:hAnsi="Arial" w:cs="Arial"/>
          <w:i/>
          <w:sz w:val="24"/>
          <w:szCs w:val="24"/>
        </w:rPr>
        <w:t>»</w:t>
      </w:r>
    </w:p>
    <w:p w:rsidR="00B20579" w:rsidRPr="00806DC7" w:rsidRDefault="00B20579" w:rsidP="00A84051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Преподаватель – учитель-логопед Федорченко Татьяна Владимировна. Студию посещали дети двух возрастов. </w:t>
      </w:r>
      <w:r w:rsidR="00A84051" w:rsidRPr="00806DC7">
        <w:rPr>
          <w:rFonts w:ascii="Arial" w:hAnsi="Arial" w:cs="Arial"/>
          <w:sz w:val="24"/>
          <w:szCs w:val="24"/>
        </w:rPr>
        <w:t>Занятия проходили по возрастным подгруппам и охватили 3</w:t>
      </w:r>
      <w:r w:rsidR="001B6890" w:rsidRPr="00806DC7">
        <w:rPr>
          <w:rFonts w:ascii="Arial" w:hAnsi="Arial" w:cs="Arial"/>
          <w:sz w:val="24"/>
          <w:szCs w:val="24"/>
        </w:rPr>
        <w:t>6</w:t>
      </w:r>
      <w:r w:rsidR="00A84051" w:rsidRPr="00806DC7">
        <w:rPr>
          <w:rFonts w:ascii="Arial" w:hAnsi="Arial" w:cs="Arial"/>
          <w:sz w:val="24"/>
          <w:szCs w:val="24"/>
        </w:rPr>
        <w:t xml:space="preserve"> детей.</w:t>
      </w:r>
    </w:p>
    <w:p w:rsidR="00B20579" w:rsidRPr="00806DC7" w:rsidRDefault="00B20579" w:rsidP="00A84051">
      <w:pPr>
        <w:tabs>
          <w:tab w:val="left" w:pos="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Программа «</w:t>
      </w:r>
      <w:proofErr w:type="spellStart"/>
      <w:r w:rsidRPr="00806DC7">
        <w:rPr>
          <w:rFonts w:ascii="Arial" w:hAnsi="Arial" w:cs="Arial"/>
          <w:sz w:val="24"/>
          <w:szCs w:val="24"/>
        </w:rPr>
        <w:t>Лепы</w:t>
      </w:r>
      <w:proofErr w:type="spellEnd"/>
      <w:r w:rsidRPr="00806DC7">
        <w:rPr>
          <w:rFonts w:ascii="Arial" w:hAnsi="Arial" w:cs="Arial"/>
          <w:sz w:val="24"/>
          <w:szCs w:val="24"/>
        </w:rPr>
        <w:t>» предполагает знакомство с особенностями работы с соленым тестом, освоение техники рельефной лепки, создание объемной игрушки на каркасе, декорирование изделий.</w:t>
      </w:r>
    </w:p>
    <w:p w:rsidR="00B20579" w:rsidRPr="00806DC7" w:rsidRDefault="00B20579" w:rsidP="00A84051">
      <w:pPr>
        <w:tabs>
          <w:tab w:val="left" w:pos="0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 течение учебного года наблюдалась высокая заинтересованность детей на занятиях, что обеспечило высокую посещаемость услуги и хорошую результативность в усвоении программы студии. </w:t>
      </w: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proofErr w:type="spellStart"/>
      <w:r w:rsidRPr="00806DC7">
        <w:rPr>
          <w:rFonts w:ascii="Arial" w:hAnsi="Arial" w:cs="Arial"/>
          <w:i/>
          <w:sz w:val="24"/>
          <w:szCs w:val="24"/>
        </w:rPr>
        <w:t>Мультстудия</w:t>
      </w:r>
      <w:proofErr w:type="spellEnd"/>
    </w:p>
    <w:p w:rsidR="00B20579" w:rsidRPr="00806DC7" w:rsidRDefault="001B6890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Р</w:t>
      </w:r>
      <w:r w:rsidR="00B20579" w:rsidRPr="00806DC7">
        <w:rPr>
          <w:rFonts w:ascii="Arial" w:hAnsi="Arial" w:cs="Arial"/>
          <w:sz w:val="24"/>
          <w:szCs w:val="24"/>
        </w:rPr>
        <w:t>уковод</w:t>
      </w:r>
      <w:r w:rsidRPr="00806DC7">
        <w:rPr>
          <w:rFonts w:ascii="Arial" w:hAnsi="Arial" w:cs="Arial"/>
          <w:sz w:val="24"/>
          <w:szCs w:val="24"/>
        </w:rPr>
        <w:t>итель</w:t>
      </w:r>
      <w:r w:rsidR="00C54AEE" w:rsidRPr="00806DC7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C54AEE" w:rsidRPr="00806DC7">
        <w:rPr>
          <w:rFonts w:ascii="Arial" w:hAnsi="Arial" w:cs="Arial"/>
          <w:sz w:val="24"/>
          <w:szCs w:val="24"/>
        </w:rPr>
        <w:t>Гидион</w:t>
      </w:r>
      <w:proofErr w:type="spellEnd"/>
      <w:r w:rsidR="00B20579" w:rsidRPr="00806DC7">
        <w:rPr>
          <w:rFonts w:ascii="Arial" w:hAnsi="Arial" w:cs="Arial"/>
          <w:sz w:val="24"/>
          <w:szCs w:val="24"/>
        </w:rPr>
        <w:t xml:space="preserve"> Анастаси</w:t>
      </w:r>
      <w:r w:rsidR="00C54AEE" w:rsidRPr="00806DC7">
        <w:rPr>
          <w:rFonts w:ascii="Arial" w:hAnsi="Arial" w:cs="Arial"/>
          <w:sz w:val="24"/>
          <w:szCs w:val="24"/>
        </w:rPr>
        <w:t>я</w:t>
      </w:r>
      <w:r w:rsidR="00B20579" w:rsidRPr="00806DC7">
        <w:rPr>
          <w:rFonts w:ascii="Arial" w:hAnsi="Arial" w:cs="Arial"/>
          <w:sz w:val="24"/>
          <w:szCs w:val="24"/>
        </w:rPr>
        <w:t xml:space="preserve"> Александровн</w:t>
      </w:r>
      <w:r w:rsidR="00C54AEE" w:rsidRPr="00806DC7">
        <w:rPr>
          <w:rFonts w:ascii="Arial" w:hAnsi="Arial" w:cs="Arial"/>
          <w:sz w:val="24"/>
          <w:szCs w:val="24"/>
        </w:rPr>
        <w:t>а</w:t>
      </w:r>
      <w:r w:rsidR="00B20579" w:rsidRPr="00806DC7">
        <w:rPr>
          <w:rFonts w:ascii="Arial" w:hAnsi="Arial" w:cs="Arial"/>
          <w:sz w:val="24"/>
          <w:szCs w:val="24"/>
        </w:rPr>
        <w:t xml:space="preserve"> привлекла 1</w:t>
      </w:r>
      <w:r w:rsidR="00C54AEE" w:rsidRPr="00806DC7">
        <w:rPr>
          <w:rFonts w:ascii="Arial" w:hAnsi="Arial" w:cs="Arial"/>
          <w:sz w:val="24"/>
          <w:szCs w:val="24"/>
        </w:rPr>
        <w:t>8</w:t>
      </w:r>
      <w:r w:rsidR="00B20579" w:rsidRPr="00806DC7">
        <w:rPr>
          <w:rFonts w:ascii="Arial" w:hAnsi="Arial" w:cs="Arial"/>
          <w:sz w:val="24"/>
          <w:szCs w:val="24"/>
        </w:rPr>
        <w:t xml:space="preserve"> детей нашего ЦРР</w:t>
      </w:r>
      <w:r w:rsidR="00C54AEE" w:rsidRPr="00806DC7">
        <w:rPr>
          <w:rFonts w:ascii="Arial" w:hAnsi="Arial" w:cs="Arial"/>
          <w:sz w:val="24"/>
          <w:szCs w:val="24"/>
        </w:rPr>
        <w:t xml:space="preserve"> и учащихся младших классов – наших выпускников - </w:t>
      </w:r>
      <w:r w:rsidR="00B20579" w:rsidRPr="00806DC7">
        <w:rPr>
          <w:rFonts w:ascii="Arial" w:hAnsi="Arial" w:cs="Arial"/>
          <w:sz w:val="24"/>
          <w:szCs w:val="24"/>
        </w:rPr>
        <w:t xml:space="preserve">для освоения разных видов техник художественных работ и приобретения первых навыков настоящей профессии мультипликатора. </w:t>
      </w:r>
    </w:p>
    <w:p w:rsidR="00B20579" w:rsidRPr="00806DC7" w:rsidRDefault="00B20579" w:rsidP="00A84051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Услуга работала по сложному графику, предполагающему работу с новичками, с детьми второго года обучения, а также – индивидуальную работу с ребенком.</w:t>
      </w:r>
    </w:p>
    <w:p w:rsidR="00B20579" w:rsidRPr="00806DC7" w:rsidRDefault="00B20579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В процессе работы дети научились работать с новыми инструментами, в том числе режущими, и самыми разнообразными материалами; научились строить и реализовывать планы, составлять «</w:t>
      </w:r>
      <w:proofErr w:type="spellStart"/>
      <w:r w:rsidRPr="00806DC7">
        <w:rPr>
          <w:rFonts w:ascii="Arial" w:hAnsi="Arial" w:cs="Arial"/>
          <w:sz w:val="24"/>
          <w:szCs w:val="24"/>
        </w:rPr>
        <w:t>раскадровки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», делать марионетки всех </w:t>
      </w:r>
      <w:r w:rsidRPr="00806DC7">
        <w:rPr>
          <w:rFonts w:ascii="Arial" w:hAnsi="Arial" w:cs="Arial"/>
          <w:sz w:val="24"/>
          <w:szCs w:val="24"/>
        </w:rPr>
        <w:lastRenderedPageBreak/>
        <w:t xml:space="preserve">категорий, познакомились с правилами съемок и полностью готовы непосредственно к съемкам своего первого мультипликационного фильма. </w:t>
      </w:r>
    </w:p>
    <w:p w:rsidR="0013710E" w:rsidRPr="00806DC7" w:rsidRDefault="0013710E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Мультфильмы наших детей ежегодно участвуют во Всероссийских конкурсах и получают призовые места. </w:t>
      </w:r>
    </w:p>
    <w:p w:rsidR="00B20579" w:rsidRPr="00806DC7" w:rsidRDefault="00B20579" w:rsidP="00B2057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ОФП</w:t>
      </w:r>
    </w:p>
    <w:p w:rsidR="00B20579" w:rsidRPr="00806DC7" w:rsidRDefault="00B20579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ОФП (общая физическая подготовка) под руководством воспитателя </w:t>
      </w:r>
      <w:r w:rsidR="0013710E" w:rsidRPr="00806DC7">
        <w:rPr>
          <w:rFonts w:ascii="Arial" w:hAnsi="Arial" w:cs="Arial"/>
          <w:sz w:val="24"/>
          <w:szCs w:val="24"/>
        </w:rPr>
        <w:t>Абрамовой</w:t>
      </w:r>
      <w:r w:rsidRPr="00806DC7">
        <w:rPr>
          <w:rFonts w:ascii="Arial" w:hAnsi="Arial" w:cs="Arial"/>
          <w:sz w:val="24"/>
          <w:szCs w:val="24"/>
        </w:rPr>
        <w:t xml:space="preserve"> Любов</w:t>
      </w:r>
      <w:r w:rsidR="0013710E" w:rsidRPr="00806DC7">
        <w:rPr>
          <w:rFonts w:ascii="Arial" w:hAnsi="Arial" w:cs="Arial"/>
          <w:sz w:val="24"/>
          <w:szCs w:val="24"/>
        </w:rPr>
        <w:t>и</w:t>
      </w:r>
      <w:r w:rsidRPr="00806DC7">
        <w:rPr>
          <w:rFonts w:ascii="Arial" w:hAnsi="Arial" w:cs="Arial"/>
          <w:sz w:val="24"/>
          <w:szCs w:val="24"/>
        </w:rPr>
        <w:t xml:space="preserve"> Викторовны. </w:t>
      </w:r>
    </w:p>
    <w:p w:rsidR="00B20579" w:rsidRPr="00806DC7" w:rsidRDefault="00B20579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1</w:t>
      </w:r>
      <w:r w:rsidR="00C54AEE" w:rsidRPr="00806DC7">
        <w:rPr>
          <w:rFonts w:ascii="Arial" w:hAnsi="Arial" w:cs="Arial"/>
          <w:sz w:val="24"/>
          <w:szCs w:val="24"/>
        </w:rPr>
        <w:t>7</w:t>
      </w:r>
      <w:r w:rsidRPr="00806DC7">
        <w:rPr>
          <w:rFonts w:ascii="Arial" w:hAnsi="Arial" w:cs="Arial"/>
          <w:sz w:val="24"/>
          <w:szCs w:val="24"/>
        </w:rPr>
        <w:t xml:space="preserve"> детей посещали занятия два раза в неделю по подгруппам: дети 4-5 лет и дети 6-7 лет. Занятия проходили в вечернее время после окончания работы основных групп и были доступны для просмотра родителями.</w:t>
      </w:r>
    </w:p>
    <w:p w:rsidR="00B20579" w:rsidRPr="00806DC7" w:rsidRDefault="00B20579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Небольшое количество детей в подгруппах дало возможность для индивидуальной работы педагога значительно в большей степени, чем предусмотрено федеральным государственным </w:t>
      </w:r>
      <w:r w:rsidR="00C54AEE" w:rsidRPr="00806DC7">
        <w:rPr>
          <w:rFonts w:ascii="Arial" w:hAnsi="Arial" w:cs="Arial"/>
          <w:sz w:val="24"/>
          <w:szCs w:val="24"/>
        </w:rPr>
        <w:t xml:space="preserve">образовательным </w:t>
      </w:r>
      <w:r w:rsidRPr="00806DC7">
        <w:rPr>
          <w:rFonts w:ascii="Arial" w:hAnsi="Arial" w:cs="Arial"/>
          <w:sz w:val="24"/>
          <w:szCs w:val="24"/>
        </w:rPr>
        <w:t>стандартом.</w:t>
      </w:r>
    </w:p>
    <w:p w:rsidR="0013710E" w:rsidRPr="00806DC7" w:rsidRDefault="0013710E" w:rsidP="0013710E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</w:p>
    <w:p w:rsidR="0013710E" w:rsidRPr="00806DC7" w:rsidRDefault="0013710E" w:rsidP="0013710E">
      <w:pPr>
        <w:spacing w:after="0" w:line="240" w:lineRule="auto"/>
        <w:ind w:firstLine="567"/>
        <w:jc w:val="center"/>
        <w:rPr>
          <w:rFonts w:ascii="Arial" w:hAnsi="Arial" w:cs="Arial"/>
          <w:i/>
          <w:sz w:val="24"/>
          <w:szCs w:val="24"/>
        </w:rPr>
      </w:pPr>
      <w:r w:rsidRPr="00806DC7">
        <w:rPr>
          <w:rFonts w:ascii="Arial" w:hAnsi="Arial" w:cs="Arial"/>
          <w:i/>
          <w:sz w:val="24"/>
          <w:szCs w:val="24"/>
        </w:rPr>
        <w:t>Английский язык</w:t>
      </w:r>
    </w:p>
    <w:p w:rsidR="0018370C" w:rsidRPr="00806DC7" w:rsidRDefault="0018370C" w:rsidP="0018370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Возобновила свою работу группа английского языка, в течение учебного года родители заключали новые договоры, </w:t>
      </w:r>
      <w:r w:rsidR="000A38B8" w:rsidRPr="00806DC7">
        <w:rPr>
          <w:rFonts w:ascii="Arial" w:hAnsi="Arial" w:cs="Arial"/>
          <w:sz w:val="24"/>
          <w:szCs w:val="24"/>
        </w:rPr>
        <w:t>на конец учебного года работают две группы.</w:t>
      </w:r>
    </w:p>
    <w:p w:rsidR="0013710E" w:rsidRPr="00806DC7" w:rsidRDefault="0013710E" w:rsidP="00A8405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AD2DF6" w:rsidRPr="00806DC7" w:rsidRDefault="00826021" w:rsidP="0082602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Всего дополнительные образовательные услуги посетили </w:t>
      </w:r>
      <w:r w:rsidR="0018370C" w:rsidRPr="00806DC7">
        <w:rPr>
          <w:rFonts w:ascii="Arial" w:hAnsi="Arial" w:cs="Arial"/>
          <w:sz w:val="24"/>
          <w:szCs w:val="24"/>
        </w:rPr>
        <w:t>более двухсот детей</w:t>
      </w:r>
      <w:r w:rsidRPr="00806DC7">
        <w:rPr>
          <w:rFonts w:ascii="Arial" w:hAnsi="Arial" w:cs="Arial"/>
          <w:sz w:val="24"/>
          <w:szCs w:val="24"/>
        </w:rPr>
        <w:t>.</w:t>
      </w:r>
    </w:p>
    <w:p w:rsidR="00AD2DF6" w:rsidRPr="00806DC7" w:rsidRDefault="00AD2DF6" w:rsidP="00806DC7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DD3989" w:rsidRPr="00806DC7" w:rsidRDefault="00DD3989" w:rsidP="00745B00">
      <w:pPr>
        <w:pStyle w:val="a6"/>
        <w:numPr>
          <w:ilvl w:val="0"/>
          <w:numId w:val="14"/>
        </w:numPr>
        <w:spacing w:before="232" w:after="139" w:line="167" w:lineRule="atLeast"/>
        <w:jc w:val="center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  <w:r w:rsidRPr="00806DC7">
        <w:rPr>
          <w:rFonts w:ascii="Arial" w:eastAsia="Times New Roman" w:hAnsi="Arial" w:cs="Arial"/>
          <w:caps/>
          <w:sz w:val="24"/>
          <w:szCs w:val="24"/>
          <w:lang w:eastAsia="ru-RU"/>
        </w:rPr>
        <w:t>финансовая деятельность доу</w:t>
      </w:r>
    </w:p>
    <w:p w:rsidR="001A7769" w:rsidRPr="00806DC7" w:rsidRDefault="001A7769" w:rsidP="001A7769">
      <w:pPr>
        <w:pStyle w:val="a6"/>
        <w:spacing w:before="232" w:after="139" w:line="167" w:lineRule="atLeast"/>
        <w:ind w:left="1080"/>
        <w:jc w:val="both"/>
        <w:outlineLvl w:val="2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1A7769" w:rsidRPr="00806DC7" w:rsidRDefault="001A7769" w:rsidP="001A7769">
      <w:pPr>
        <w:pStyle w:val="a6"/>
        <w:spacing w:after="0" w:line="400" w:lineRule="exact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ДОУ является некоммерческой организацией, созданной в форме федерального государственного бюджетного учреждения.</w:t>
      </w:r>
    </w:p>
    <w:p w:rsidR="001A7769" w:rsidRPr="00806DC7" w:rsidRDefault="001A7769" w:rsidP="001A7769">
      <w:pPr>
        <w:pStyle w:val="a6"/>
        <w:spacing w:after="0" w:line="400" w:lineRule="exact"/>
        <w:ind w:left="0" w:firstLine="567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Учредителем и собственником имущества ДОУ № 300</w:t>
      </w:r>
      <w:r w:rsidR="008F6D53" w:rsidRPr="00806DC7">
        <w:rPr>
          <w:rFonts w:ascii="Arial" w:hAnsi="Arial" w:cs="Arial"/>
          <w:sz w:val="24"/>
          <w:szCs w:val="24"/>
        </w:rPr>
        <w:t xml:space="preserve"> </w:t>
      </w:r>
      <w:r w:rsidRPr="00806DC7">
        <w:rPr>
          <w:rFonts w:ascii="Arial" w:hAnsi="Arial" w:cs="Arial"/>
          <w:sz w:val="24"/>
          <w:szCs w:val="24"/>
        </w:rPr>
        <w:t>является Российская Федерация.</w:t>
      </w:r>
    </w:p>
    <w:p w:rsidR="001A7769" w:rsidRPr="00806DC7" w:rsidRDefault="001A7769" w:rsidP="001A7769">
      <w:pPr>
        <w:autoSpaceDE w:val="0"/>
        <w:autoSpaceDN w:val="0"/>
        <w:adjustRightInd w:val="0"/>
        <w:spacing w:after="0" w:line="400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Функции и полномочия учредителя ДОУ № 300 от имени Российской Федерации осуществляет Федеральное агентство научных организаций </w:t>
      </w:r>
      <w:r w:rsidR="00C54AEE" w:rsidRPr="00806DC7">
        <w:rPr>
          <w:rFonts w:ascii="Arial" w:hAnsi="Arial" w:cs="Arial"/>
          <w:sz w:val="24"/>
          <w:szCs w:val="24"/>
        </w:rPr>
        <w:t xml:space="preserve">России </w:t>
      </w:r>
      <w:r w:rsidRPr="00806DC7">
        <w:rPr>
          <w:rFonts w:ascii="Arial" w:hAnsi="Arial" w:cs="Arial"/>
          <w:sz w:val="24"/>
          <w:szCs w:val="24"/>
        </w:rPr>
        <w:t>(</w:t>
      </w:r>
      <w:r w:rsidR="00C54AEE" w:rsidRPr="00806DC7">
        <w:rPr>
          <w:rFonts w:ascii="Arial" w:hAnsi="Arial" w:cs="Arial"/>
          <w:sz w:val="24"/>
          <w:szCs w:val="24"/>
        </w:rPr>
        <w:t>ФАНО России</w:t>
      </w:r>
      <w:r w:rsidRPr="00806DC7">
        <w:rPr>
          <w:rFonts w:ascii="Arial" w:hAnsi="Arial" w:cs="Arial"/>
          <w:sz w:val="24"/>
          <w:szCs w:val="24"/>
        </w:rPr>
        <w:t>).</w:t>
      </w:r>
    </w:p>
    <w:p w:rsidR="001A7769" w:rsidRPr="00806DC7" w:rsidRDefault="001A7769" w:rsidP="001A7769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Функции и полномочия собственника имущества осуществляют </w:t>
      </w:r>
      <w:r w:rsidR="00C54AEE" w:rsidRPr="00806DC7">
        <w:rPr>
          <w:rFonts w:ascii="Arial" w:eastAsia="Times New Roman" w:hAnsi="Arial" w:cs="Arial"/>
          <w:sz w:val="24"/>
          <w:szCs w:val="24"/>
        </w:rPr>
        <w:t>ФАНО России</w:t>
      </w:r>
      <w:r w:rsidRPr="00806DC7">
        <w:rPr>
          <w:rFonts w:ascii="Arial" w:eastAsia="Times New Roman" w:hAnsi="Arial" w:cs="Arial"/>
          <w:sz w:val="24"/>
          <w:szCs w:val="24"/>
        </w:rPr>
        <w:t xml:space="preserve"> и Федеральное агентство по управлению государственным имуществом в порядке, установленном законодательством Российской Федерации, и в соответствии с настоящим Уставом.</w:t>
      </w:r>
    </w:p>
    <w:p w:rsidR="001A7769" w:rsidRPr="00806DC7" w:rsidRDefault="001A7769" w:rsidP="001A7769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ДОУ № 300 </w:t>
      </w:r>
      <w:r w:rsidRPr="00806DC7">
        <w:rPr>
          <w:rFonts w:ascii="Arial" w:eastAsia="Times New Roman" w:hAnsi="Arial" w:cs="Arial"/>
          <w:sz w:val="24"/>
          <w:szCs w:val="24"/>
        </w:rPr>
        <w:t xml:space="preserve">осуществляет свою деятельность во взаимодействии с </w:t>
      </w:r>
      <w:r w:rsidR="008F6D53" w:rsidRPr="00806DC7">
        <w:rPr>
          <w:rFonts w:ascii="Arial" w:eastAsia="Times New Roman" w:hAnsi="Arial" w:cs="Arial"/>
          <w:sz w:val="24"/>
          <w:szCs w:val="24"/>
        </w:rPr>
        <w:t>ФАНО России</w:t>
      </w:r>
      <w:r w:rsidRPr="00806DC7">
        <w:rPr>
          <w:rFonts w:ascii="Arial" w:eastAsia="Times New Roman" w:hAnsi="Arial" w:cs="Arial"/>
          <w:sz w:val="24"/>
          <w:szCs w:val="24"/>
        </w:rPr>
        <w:t>, иными федеральными органами исполнительной власти, органами исполнительной власти субъектов Российской Федерации и органами местного самоуправления, государственными и общественными объединениями, профессиональными организациями, иными юридическими и физическими лицами.</w:t>
      </w:r>
    </w:p>
    <w:p w:rsidR="00656D83" w:rsidRPr="00806DC7" w:rsidRDefault="00656D83" w:rsidP="001A7769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eastAsia="Times New Roman" w:hAnsi="Arial" w:cs="Arial"/>
          <w:sz w:val="24"/>
          <w:szCs w:val="24"/>
        </w:rPr>
        <w:t>Для реализации основной образовательной программы ДОУ получает субсидии на выполнение государственного задания.</w:t>
      </w:r>
      <w:r w:rsidR="007674C3" w:rsidRPr="00806DC7">
        <w:rPr>
          <w:rFonts w:ascii="Arial" w:eastAsia="Times New Roman" w:hAnsi="Arial" w:cs="Arial"/>
          <w:sz w:val="24"/>
          <w:szCs w:val="24"/>
        </w:rPr>
        <w:t xml:space="preserve"> Финансирование ДОУ в текущем году на выполнение государственного задания сокращено на </w:t>
      </w:r>
      <w:r w:rsidR="00844732" w:rsidRPr="00806DC7">
        <w:rPr>
          <w:rFonts w:ascii="Arial" w:eastAsia="Times New Roman" w:hAnsi="Arial" w:cs="Arial"/>
          <w:sz w:val="24"/>
          <w:szCs w:val="24"/>
        </w:rPr>
        <w:t>10</w:t>
      </w:r>
      <w:r w:rsidR="007674C3" w:rsidRPr="00806DC7">
        <w:rPr>
          <w:rFonts w:ascii="Arial" w:eastAsia="Times New Roman" w:hAnsi="Arial" w:cs="Arial"/>
          <w:sz w:val="24"/>
          <w:szCs w:val="24"/>
        </w:rPr>
        <w:t>% по сравнению с 201</w:t>
      </w:r>
      <w:r w:rsidR="00844732" w:rsidRPr="00806DC7">
        <w:rPr>
          <w:rFonts w:ascii="Arial" w:eastAsia="Times New Roman" w:hAnsi="Arial" w:cs="Arial"/>
          <w:sz w:val="24"/>
          <w:szCs w:val="24"/>
        </w:rPr>
        <w:t>5</w:t>
      </w:r>
      <w:r w:rsidR="007674C3" w:rsidRPr="00806DC7">
        <w:rPr>
          <w:rFonts w:ascii="Arial" w:eastAsia="Times New Roman" w:hAnsi="Arial" w:cs="Arial"/>
          <w:sz w:val="24"/>
          <w:szCs w:val="24"/>
        </w:rPr>
        <w:t xml:space="preserve"> годом.</w:t>
      </w:r>
    </w:p>
    <w:p w:rsidR="0075454B" w:rsidRPr="00806DC7" w:rsidRDefault="0075454B" w:rsidP="0075454B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  <w:r w:rsidRPr="00806DC7">
        <w:rPr>
          <w:rFonts w:ascii="Arial" w:eastAsia="Times New Roman" w:hAnsi="Arial" w:cs="Arial"/>
          <w:sz w:val="24"/>
          <w:szCs w:val="24"/>
        </w:rPr>
        <w:lastRenderedPageBreak/>
        <w:t>Поступление внебюджетных денежных средств в ДОУ № 300 за учебный период с сентября 201</w:t>
      </w:r>
      <w:r w:rsidR="00844732" w:rsidRPr="00806DC7">
        <w:rPr>
          <w:rFonts w:ascii="Arial" w:eastAsia="Times New Roman" w:hAnsi="Arial" w:cs="Arial"/>
          <w:sz w:val="24"/>
          <w:szCs w:val="24"/>
        </w:rPr>
        <w:t>5</w:t>
      </w:r>
      <w:r w:rsidRPr="00806DC7">
        <w:rPr>
          <w:rFonts w:ascii="Arial" w:eastAsia="Times New Roman" w:hAnsi="Arial" w:cs="Arial"/>
          <w:sz w:val="24"/>
          <w:szCs w:val="24"/>
        </w:rPr>
        <w:t xml:space="preserve"> года по май 201</w:t>
      </w:r>
      <w:r w:rsidR="00844732" w:rsidRPr="00806DC7">
        <w:rPr>
          <w:rFonts w:ascii="Arial" w:eastAsia="Times New Roman" w:hAnsi="Arial" w:cs="Arial"/>
          <w:sz w:val="24"/>
          <w:szCs w:val="24"/>
        </w:rPr>
        <w:t>6</w:t>
      </w:r>
      <w:r w:rsidRPr="00806DC7">
        <w:rPr>
          <w:rFonts w:ascii="Arial" w:eastAsia="Times New Roman" w:hAnsi="Arial" w:cs="Arial"/>
          <w:sz w:val="24"/>
          <w:szCs w:val="24"/>
        </w:rPr>
        <w:t xml:space="preserve"> года</w:t>
      </w:r>
      <w:r w:rsidR="007674C3" w:rsidRPr="00806DC7">
        <w:rPr>
          <w:rFonts w:ascii="Arial" w:eastAsia="Times New Roman" w:hAnsi="Arial" w:cs="Arial"/>
          <w:sz w:val="24"/>
          <w:szCs w:val="24"/>
        </w:rPr>
        <w:t xml:space="preserve"> сократилось по сравнению с аналогичным периодом прошлого учебного года на </w:t>
      </w:r>
      <w:r w:rsidR="00844732" w:rsidRPr="00806DC7">
        <w:rPr>
          <w:rFonts w:ascii="Arial" w:eastAsia="Times New Roman" w:hAnsi="Arial" w:cs="Arial"/>
          <w:sz w:val="24"/>
          <w:szCs w:val="24"/>
        </w:rPr>
        <w:t>12</w:t>
      </w:r>
      <w:r w:rsidR="007674C3" w:rsidRPr="00806DC7">
        <w:rPr>
          <w:rFonts w:ascii="Arial" w:eastAsia="Times New Roman" w:hAnsi="Arial" w:cs="Arial"/>
          <w:sz w:val="24"/>
          <w:szCs w:val="24"/>
        </w:rPr>
        <w:t>% за счет уменьшения добровольных пожертвований от институтов и физических лиц</w:t>
      </w:r>
      <w:r w:rsidR="00844732" w:rsidRPr="00806DC7">
        <w:rPr>
          <w:rFonts w:ascii="Arial" w:eastAsia="Times New Roman" w:hAnsi="Arial" w:cs="Arial"/>
          <w:sz w:val="24"/>
          <w:szCs w:val="24"/>
        </w:rPr>
        <w:t xml:space="preserve"> и </w:t>
      </w:r>
      <w:r w:rsidR="00AA4B06" w:rsidRPr="00806DC7">
        <w:rPr>
          <w:rFonts w:ascii="Arial" w:eastAsia="Times New Roman" w:hAnsi="Arial" w:cs="Arial"/>
          <w:sz w:val="24"/>
          <w:szCs w:val="24"/>
        </w:rPr>
        <w:t xml:space="preserve">переходом средств Попечительского совета из </w:t>
      </w:r>
      <w:proofErr w:type="gramStart"/>
      <w:r w:rsidR="00AA4B06" w:rsidRPr="00806DC7">
        <w:rPr>
          <w:rFonts w:ascii="Arial" w:eastAsia="Times New Roman" w:hAnsi="Arial" w:cs="Arial"/>
          <w:sz w:val="24"/>
          <w:szCs w:val="24"/>
        </w:rPr>
        <w:t>денежной</w:t>
      </w:r>
      <w:proofErr w:type="gramEnd"/>
      <w:r w:rsidR="00AA4B06" w:rsidRPr="00806DC7">
        <w:rPr>
          <w:rFonts w:ascii="Arial" w:eastAsia="Times New Roman" w:hAnsi="Arial" w:cs="Arial"/>
          <w:sz w:val="24"/>
          <w:szCs w:val="24"/>
        </w:rPr>
        <w:t xml:space="preserve"> в имущественную форму</w:t>
      </w:r>
      <w:r w:rsidRPr="00806DC7">
        <w:rPr>
          <w:rFonts w:ascii="Arial" w:eastAsia="Times New Roman" w:hAnsi="Arial" w:cs="Arial"/>
          <w:sz w:val="24"/>
          <w:szCs w:val="24"/>
        </w:rPr>
        <w:t>:</w:t>
      </w:r>
    </w:p>
    <w:p w:rsidR="007674C3" w:rsidRPr="00806DC7" w:rsidRDefault="007674C3" w:rsidP="0075454B">
      <w:pPr>
        <w:shd w:val="clear" w:color="auto" w:fill="FFFFFF"/>
        <w:spacing w:after="0" w:line="400" w:lineRule="exact"/>
        <w:ind w:right="5" w:firstLine="709"/>
        <w:jc w:val="both"/>
        <w:rPr>
          <w:rFonts w:ascii="Arial" w:eastAsia="Times New Roman" w:hAnsi="Arial" w:cs="Arial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26"/>
        <w:gridCol w:w="2111"/>
        <w:gridCol w:w="2196"/>
        <w:gridCol w:w="2138"/>
      </w:tblGrid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11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2013-14 год, рублей</w:t>
            </w:r>
          </w:p>
        </w:tc>
        <w:tc>
          <w:tcPr>
            <w:tcW w:w="219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2014-15 год, рублей</w:t>
            </w:r>
          </w:p>
        </w:tc>
        <w:tc>
          <w:tcPr>
            <w:tcW w:w="2138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2015-16 год, рублей</w:t>
            </w:r>
          </w:p>
        </w:tc>
      </w:tr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Платные услуги</w:t>
            </w:r>
          </w:p>
        </w:tc>
        <w:tc>
          <w:tcPr>
            <w:tcW w:w="2111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868 750.00 </w:t>
            </w:r>
          </w:p>
        </w:tc>
        <w:tc>
          <w:tcPr>
            <w:tcW w:w="2196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786 000.00 </w:t>
            </w:r>
          </w:p>
        </w:tc>
        <w:tc>
          <w:tcPr>
            <w:tcW w:w="2138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1038100.00 </w:t>
            </w:r>
          </w:p>
        </w:tc>
      </w:tr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Добровольные пожертвования от институтов и физических лиц</w:t>
            </w:r>
          </w:p>
        </w:tc>
        <w:tc>
          <w:tcPr>
            <w:tcW w:w="2111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728 000.00 </w:t>
            </w:r>
          </w:p>
        </w:tc>
        <w:tc>
          <w:tcPr>
            <w:tcW w:w="2196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695 000.00 </w:t>
            </w:r>
          </w:p>
        </w:tc>
        <w:tc>
          <w:tcPr>
            <w:tcW w:w="2138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368000.00</w:t>
            </w:r>
          </w:p>
        </w:tc>
      </w:tr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Попечительский совет</w:t>
            </w:r>
          </w:p>
        </w:tc>
        <w:tc>
          <w:tcPr>
            <w:tcW w:w="2111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194 000.00 </w:t>
            </w:r>
          </w:p>
        </w:tc>
        <w:tc>
          <w:tcPr>
            <w:tcW w:w="2196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172 000.00 </w:t>
            </w:r>
          </w:p>
        </w:tc>
        <w:tc>
          <w:tcPr>
            <w:tcW w:w="2138" w:type="dxa"/>
          </w:tcPr>
          <w:p w:rsidR="00AD2DF6" w:rsidRPr="00806DC7" w:rsidRDefault="00844732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 xml:space="preserve">Приобретения на сумму </w:t>
            </w:r>
            <w:r w:rsidR="00AD2DF6" w:rsidRPr="00806DC7">
              <w:rPr>
                <w:rFonts w:ascii="Arial" w:eastAsia="Times New Roman" w:hAnsi="Arial" w:cs="Arial"/>
                <w:sz w:val="24"/>
                <w:szCs w:val="24"/>
              </w:rPr>
              <w:t>202806.000</w:t>
            </w:r>
          </w:p>
        </w:tc>
      </w:tr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Оплата по договорам со сторонними организациями</w:t>
            </w:r>
          </w:p>
        </w:tc>
        <w:tc>
          <w:tcPr>
            <w:tcW w:w="2111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1 361 040.00</w:t>
            </w:r>
          </w:p>
        </w:tc>
        <w:tc>
          <w:tcPr>
            <w:tcW w:w="2196" w:type="dxa"/>
          </w:tcPr>
          <w:p w:rsidR="00AD2DF6" w:rsidRPr="00806DC7" w:rsidRDefault="00844732" w:rsidP="00844732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1680000.00</w:t>
            </w:r>
          </w:p>
        </w:tc>
        <w:tc>
          <w:tcPr>
            <w:tcW w:w="2138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1312853.00</w:t>
            </w:r>
          </w:p>
        </w:tc>
      </w:tr>
      <w:tr w:rsidR="00844732" w:rsidRPr="00806DC7" w:rsidTr="00AD2DF6">
        <w:tc>
          <w:tcPr>
            <w:tcW w:w="3126" w:type="dxa"/>
          </w:tcPr>
          <w:p w:rsidR="00AD2DF6" w:rsidRPr="00806DC7" w:rsidRDefault="00AD2DF6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ИТОГО</w:t>
            </w:r>
          </w:p>
        </w:tc>
        <w:tc>
          <w:tcPr>
            <w:tcW w:w="2111" w:type="dxa"/>
          </w:tcPr>
          <w:p w:rsidR="00AD2DF6" w:rsidRPr="00806DC7" w:rsidRDefault="00AD2DF6" w:rsidP="00AD2DF6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3 152 090.00</w:t>
            </w:r>
          </w:p>
        </w:tc>
        <w:tc>
          <w:tcPr>
            <w:tcW w:w="2196" w:type="dxa"/>
          </w:tcPr>
          <w:p w:rsidR="00AD2DF6" w:rsidRPr="00806DC7" w:rsidRDefault="00844732" w:rsidP="0075454B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3333000.00</w:t>
            </w:r>
          </w:p>
        </w:tc>
        <w:tc>
          <w:tcPr>
            <w:tcW w:w="2138" w:type="dxa"/>
          </w:tcPr>
          <w:p w:rsidR="00AD2DF6" w:rsidRPr="00806DC7" w:rsidRDefault="00AD2DF6" w:rsidP="00844732">
            <w:pPr>
              <w:spacing w:line="400" w:lineRule="exact"/>
              <w:ind w:right="5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2</w:t>
            </w:r>
            <w:r w:rsidR="00844732" w:rsidRPr="00806DC7">
              <w:rPr>
                <w:rFonts w:ascii="Arial" w:eastAsia="Times New Roman" w:hAnsi="Arial" w:cs="Arial"/>
                <w:sz w:val="24"/>
                <w:szCs w:val="24"/>
              </w:rPr>
              <w:t>921759</w:t>
            </w:r>
            <w:r w:rsidRPr="00806DC7">
              <w:rPr>
                <w:rFonts w:ascii="Arial" w:eastAsia="Times New Roman" w:hAnsi="Arial" w:cs="Arial"/>
                <w:sz w:val="24"/>
                <w:szCs w:val="24"/>
              </w:rPr>
              <w:t>.00</w:t>
            </w:r>
          </w:p>
        </w:tc>
      </w:tr>
    </w:tbl>
    <w:p w:rsidR="007674C3" w:rsidRPr="00806DC7" w:rsidRDefault="007674C3" w:rsidP="00806DC7">
      <w:pPr>
        <w:shd w:val="clear" w:color="auto" w:fill="FFFFFF"/>
        <w:spacing w:after="0" w:line="400" w:lineRule="exact"/>
        <w:ind w:right="5"/>
        <w:jc w:val="both"/>
        <w:rPr>
          <w:rFonts w:ascii="Arial" w:eastAsia="Times New Roman" w:hAnsi="Arial" w:cs="Arial"/>
          <w:sz w:val="24"/>
          <w:szCs w:val="24"/>
        </w:rPr>
      </w:pPr>
    </w:p>
    <w:p w:rsidR="004607EC" w:rsidRPr="00806DC7" w:rsidRDefault="001535BB" w:rsidP="00806DC7">
      <w:pPr>
        <w:pStyle w:val="a6"/>
        <w:numPr>
          <w:ilvl w:val="0"/>
          <w:numId w:val="14"/>
        </w:numPr>
        <w:jc w:val="center"/>
        <w:rPr>
          <w:rFonts w:ascii="Arial" w:hAnsi="Arial" w:cs="Arial"/>
          <w:sz w:val="24"/>
          <w:szCs w:val="24"/>
          <w:lang w:val="en-US"/>
        </w:rPr>
      </w:pPr>
      <w:r w:rsidRPr="00806DC7">
        <w:rPr>
          <w:rFonts w:ascii="Arial" w:hAnsi="Arial" w:cs="Arial"/>
          <w:sz w:val="24"/>
          <w:szCs w:val="24"/>
        </w:rPr>
        <w:t>Достижения ДОУ</w:t>
      </w:r>
      <w:bookmarkStart w:id="0" w:name="_GoBack"/>
      <w:bookmarkEnd w:id="0"/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>Золотая медаль Всероссийского конкурса «Росточек: мир спасут дети» инновационных идей и проектов обучения, воспитания и развития дошкольного возраста за комплект материалов образовательной области «Познавательное развитие» в соответствии с требованиями ФГОС. 2015 год, октябрь.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>Золотая медаль Международного конкурса «Надежда планеты» за кейс материалов «Академия маленьких учёных», раскрывающих содержание, особенности и ресурсы работы педагогического коллектива по познавательному развитию детей в условиях дошкольной организации. 2015 год, ноябрь.</w:t>
      </w:r>
    </w:p>
    <w:p w:rsidR="005342B6" w:rsidRPr="00806DC7" w:rsidRDefault="005342B6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Золотая медаль Всероссийского конкурса руководителей образовательных систем «Управленческий ресурс» в номинации «Внедрение креативных форм воспитания детей и молодежи», 2016 год.</w:t>
      </w:r>
    </w:p>
    <w:p w:rsidR="005342B6" w:rsidRPr="00806DC7" w:rsidRDefault="005342B6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Золотая медаль Всероссийского конкурса «Росточек: мир спасут дети» за комплект материалов «Академия маленьких ученых» по познавательному развитию дошкольников в соответствии ФГОС </w:t>
      </w:r>
      <w:proofErr w:type="gramStart"/>
      <w:r w:rsidRPr="00806DC7">
        <w:rPr>
          <w:rFonts w:ascii="Arial" w:hAnsi="Arial" w:cs="Arial"/>
          <w:sz w:val="24"/>
          <w:szCs w:val="24"/>
        </w:rPr>
        <w:t>ДО</w:t>
      </w:r>
      <w:proofErr w:type="gramEnd"/>
      <w:r w:rsidRPr="00806DC7">
        <w:rPr>
          <w:rFonts w:ascii="Arial" w:hAnsi="Arial" w:cs="Arial"/>
          <w:sz w:val="24"/>
          <w:szCs w:val="24"/>
        </w:rPr>
        <w:t>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 xml:space="preserve">Сертификат ФГБОУ ВПО Новосибирского государственного педагогического университета за участие в апробации новых модулей основных профессиональных образовательных программ подготовки педагогических </w:t>
      </w:r>
      <w:r w:rsidRPr="00806DC7">
        <w:rPr>
          <w:rFonts w:ascii="Arial" w:hAnsi="Arial" w:cs="Arial"/>
          <w:color w:val="000000"/>
        </w:rPr>
        <w:lastRenderedPageBreak/>
        <w:t xml:space="preserve">кадров в рамках Федеральной программы «Модернизация педагогического образования» </w:t>
      </w:r>
    </w:p>
    <w:p w:rsidR="005342B6" w:rsidRPr="00806DC7" w:rsidRDefault="004607EC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color w:val="000000"/>
          <w:sz w:val="24"/>
          <w:szCs w:val="24"/>
        </w:rPr>
        <w:t xml:space="preserve">Диплом лауреата XII открытого Всероссийского </w:t>
      </w:r>
      <w:proofErr w:type="gramStart"/>
      <w:r w:rsidRPr="00806DC7">
        <w:rPr>
          <w:rFonts w:ascii="Arial" w:hAnsi="Arial" w:cs="Arial"/>
          <w:color w:val="000000"/>
          <w:sz w:val="24"/>
          <w:szCs w:val="24"/>
        </w:rPr>
        <w:t>мастер-класс-фестиваля</w:t>
      </w:r>
      <w:proofErr w:type="gramEnd"/>
      <w:r w:rsidRPr="00806DC7">
        <w:rPr>
          <w:rFonts w:ascii="Arial" w:hAnsi="Arial" w:cs="Arial"/>
          <w:color w:val="000000"/>
          <w:sz w:val="24"/>
          <w:szCs w:val="24"/>
        </w:rPr>
        <w:t xml:space="preserve"> детского мультипликационного кино «Жар-птица» за фильм «Любовь короля» </w:t>
      </w:r>
      <w:proofErr w:type="spellStart"/>
      <w:r w:rsidRPr="00806DC7">
        <w:rPr>
          <w:rFonts w:ascii="Arial" w:hAnsi="Arial" w:cs="Arial"/>
          <w:color w:val="000000"/>
          <w:sz w:val="24"/>
          <w:szCs w:val="24"/>
        </w:rPr>
        <w:t>мультстудии</w:t>
      </w:r>
      <w:proofErr w:type="spellEnd"/>
      <w:r w:rsidRPr="00806DC7">
        <w:rPr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Pr="00806DC7">
        <w:rPr>
          <w:rFonts w:ascii="Arial" w:hAnsi="Arial" w:cs="Arial"/>
          <w:color w:val="000000"/>
          <w:sz w:val="24"/>
          <w:szCs w:val="24"/>
        </w:rPr>
        <w:t>Рябинушка</w:t>
      </w:r>
      <w:proofErr w:type="spellEnd"/>
      <w:r w:rsidRPr="00806DC7">
        <w:rPr>
          <w:rFonts w:ascii="Arial" w:hAnsi="Arial" w:cs="Arial"/>
          <w:color w:val="000000"/>
          <w:sz w:val="24"/>
          <w:szCs w:val="24"/>
        </w:rPr>
        <w:t>». 2015 год, июль.</w:t>
      </w:r>
      <w:r w:rsidR="005342B6" w:rsidRPr="00806DC7">
        <w:rPr>
          <w:rFonts w:ascii="Arial" w:hAnsi="Arial" w:cs="Arial"/>
          <w:sz w:val="24"/>
          <w:szCs w:val="24"/>
        </w:rPr>
        <w:t xml:space="preserve"> </w:t>
      </w:r>
    </w:p>
    <w:p w:rsidR="005342B6" w:rsidRPr="00806DC7" w:rsidRDefault="005342B6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Диплом участника Второго открытого фестиваля-конкурса детского кино «</w:t>
      </w:r>
      <w:proofErr w:type="spellStart"/>
      <w:r w:rsidRPr="00806DC7">
        <w:rPr>
          <w:rFonts w:ascii="Arial" w:hAnsi="Arial" w:cs="Arial"/>
          <w:sz w:val="24"/>
          <w:szCs w:val="24"/>
        </w:rPr>
        <w:t>Киновертикаль</w:t>
      </w:r>
      <w:proofErr w:type="spellEnd"/>
      <w:r w:rsidRPr="00806DC7">
        <w:rPr>
          <w:rFonts w:ascii="Arial" w:hAnsi="Arial" w:cs="Arial"/>
          <w:sz w:val="24"/>
          <w:szCs w:val="24"/>
        </w:rPr>
        <w:t>» за анимационные фильмы «Тайна сокровищ», «Рыбья история», «Заячья история», Саратов 2015 год.</w:t>
      </w:r>
    </w:p>
    <w:p w:rsidR="005342B6" w:rsidRPr="00806DC7" w:rsidRDefault="005342B6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>Диплом лауреата Второго открытого городского детского фестиваля мультипликационного кино «Наливное яблочко», мультфильм «Рыбья история», г. Бердск 2016 год.</w:t>
      </w:r>
    </w:p>
    <w:p w:rsidR="004607EC" w:rsidRPr="00806DC7" w:rsidRDefault="004607EC" w:rsidP="005342B6">
      <w:pPr>
        <w:pStyle w:val="a6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06DC7">
        <w:rPr>
          <w:rFonts w:ascii="Arial" w:hAnsi="Arial" w:cs="Arial"/>
          <w:sz w:val="24"/>
          <w:szCs w:val="24"/>
        </w:rPr>
        <w:t xml:space="preserve">Сертификат пилотной площадке ФГБОУ ВПО «НГПУ», </w:t>
      </w:r>
      <w:proofErr w:type="spellStart"/>
      <w:r w:rsidRPr="00806DC7">
        <w:rPr>
          <w:rFonts w:ascii="Arial" w:hAnsi="Arial" w:cs="Arial"/>
          <w:sz w:val="24"/>
          <w:szCs w:val="24"/>
        </w:rPr>
        <w:t>учавствующей</w:t>
      </w:r>
      <w:proofErr w:type="spellEnd"/>
      <w:r w:rsidRPr="00806DC7">
        <w:rPr>
          <w:rFonts w:ascii="Arial" w:hAnsi="Arial" w:cs="Arial"/>
          <w:sz w:val="24"/>
          <w:szCs w:val="24"/>
        </w:rPr>
        <w:t xml:space="preserve"> в апробации новых модулей основных профессиональных образовательных программ подготовки педагогических кадров в рамках Федеральной программы «Модернизация педагогического образования», 2015 год.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>Благодарственное письмо Всероссийского турнира ПОНИ за сотрудничество и активное участие детей и педагогов. 2015 год.</w:t>
      </w:r>
    </w:p>
    <w:p w:rsidR="005342B6" w:rsidRPr="00806DC7" w:rsidRDefault="005342B6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>Благодарственное письмо Всероссийского турнира ПОНИ за сотрудничество и активное участие детей и педагогов. 2016 год.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 xml:space="preserve">Диплом издательского дома «Первое сентября» Фестиваль педагогических идей «Открытый урок» за материал «Роль семейной традиции в гармоничном развитии личности ребёнка дошкольного возраста», старший воспитатель </w:t>
      </w:r>
      <w:proofErr w:type="spellStart"/>
      <w:r w:rsidRPr="00806DC7">
        <w:rPr>
          <w:rFonts w:ascii="Arial" w:hAnsi="Arial" w:cs="Arial"/>
          <w:color w:val="000000"/>
        </w:rPr>
        <w:t>А.А.Голубицкая</w:t>
      </w:r>
      <w:proofErr w:type="spellEnd"/>
      <w:r w:rsidRPr="00806DC7">
        <w:rPr>
          <w:rFonts w:ascii="Arial" w:hAnsi="Arial" w:cs="Arial"/>
          <w:color w:val="000000"/>
        </w:rPr>
        <w:t>. 2015 год, сентябрь.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806DC7">
        <w:rPr>
          <w:rFonts w:ascii="Arial" w:hAnsi="Arial" w:cs="Arial"/>
          <w:color w:val="000000"/>
        </w:rPr>
        <w:t xml:space="preserve">Диплом издательского дома «Первое сентября» Фестиваль педагогических идей «Открытый урок» за материал «Развитие представлений о человеке в истории и культуре» на основе организации работы с детьми старшего дошкольного возраста по образовательной области «Познавательное развитие». </w:t>
      </w:r>
      <w:proofErr w:type="spellStart"/>
      <w:r w:rsidRPr="00806DC7">
        <w:rPr>
          <w:rFonts w:ascii="Arial" w:hAnsi="Arial" w:cs="Arial"/>
          <w:color w:val="000000"/>
        </w:rPr>
        <w:t>Суховецкая</w:t>
      </w:r>
      <w:proofErr w:type="spellEnd"/>
      <w:r w:rsidRPr="00806DC7">
        <w:rPr>
          <w:rFonts w:ascii="Arial" w:hAnsi="Arial" w:cs="Arial"/>
          <w:color w:val="000000"/>
        </w:rPr>
        <w:t xml:space="preserve"> О.А., воспитатель 2015 год, декабрь.</w:t>
      </w:r>
    </w:p>
    <w:p w:rsidR="004607EC" w:rsidRPr="00806DC7" w:rsidRDefault="004607EC" w:rsidP="005342B6">
      <w:pPr>
        <w:pStyle w:val="a3"/>
        <w:numPr>
          <w:ilvl w:val="0"/>
          <w:numId w:val="26"/>
        </w:numPr>
        <w:spacing w:before="0" w:beforeAutospacing="0" w:after="0" w:afterAutospacing="0"/>
        <w:rPr>
          <w:rFonts w:ascii="Arial" w:hAnsi="Arial" w:cs="Arial"/>
          <w:color w:val="000000"/>
        </w:rPr>
      </w:pPr>
      <w:proofErr w:type="gramStart"/>
      <w:r w:rsidRPr="00806DC7">
        <w:rPr>
          <w:rFonts w:ascii="Arial" w:hAnsi="Arial" w:cs="Arial"/>
          <w:color w:val="000000"/>
        </w:rPr>
        <w:t>Свидетельство о публикации в электронном СМИ презентации «Всё о здоровье».</w:t>
      </w:r>
      <w:proofErr w:type="gramEnd"/>
      <w:r w:rsidRPr="00806DC7">
        <w:rPr>
          <w:rFonts w:ascii="Arial" w:hAnsi="Arial" w:cs="Arial"/>
          <w:color w:val="000000"/>
        </w:rPr>
        <w:t xml:space="preserve"> Метод проектов как одно из средств развития дошкольников. Автор учитель – логопед Кареева Е.В. 2015 год, ноябрь.</w:t>
      </w:r>
    </w:p>
    <w:p w:rsidR="004607EC" w:rsidRPr="00806DC7" w:rsidRDefault="004607EC" w:rsidP="005342B6">
      <w:pPr>
        <w:pStyle w:val="a6"/>
        <w:spacing w:after="0" w:line="240" w:lineRule="auto"/>
        <w:ind w:left="1080"/>
        <w:rPr>
          <w:rFonts w:ascii="Arial" w:hAnsi="Arial" w:cs="Arial"/>
          <w:sz w:val="24"/>
          <w:szCs w:val="24"/>
        </w:rPr>
      </w:pPr>
    </w:p>
    <w:sectPr w:rsidR="004607EC" w:rsidRPr="00806DC7" w:rsidSect="009D2EB5">
      <w:footerReference w:type="default" r:id="rId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789" w:rsidRDefault="00436789" w:rsidP="00D529E1">
      <w:pPr>
        <w:spacing w:after="0" w:line="240" w:lineRule="auto"/>
      </w:pPr>
      <w:r>
        <w:separator/>
      </w:r>
    </w:p>
  </w:endnote>
  <w:endnote w:type="continuationSeparator" w:id="0">
    <w:p w:rsidR="00436789" w:rsidRDefault="00436789" w:rsidP="00D52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58079"/>
    </w:sdtPr>
    <w:sdtEndPr/>
    <w:sdtContent>
      <w:p w:rsidR="007E774B" w:rsidRDefault="004A03A3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7E774B" w:rsidRDefault="007E774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789" w:rsidRDefault="00436789" w:rsidP="00D529E1">
      <w:pPr>
        <w:spacing w:after="0" w:line="240" w:lineRule="auto"/>
      </w:pPr>
      <w:r>
        <w:separator/>
      </w:r>
    </w:p>
  </w:footnote>
  <w:footnote w:type="continuationSeparator" w:id="0">
    <w:p w:rsidR="00436789" w:rsidRDefault="00436789" w:rsidP="00D52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6A6A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E546E8"/>
    <w:multiLevelType w:val="multilevel"/>
    <w:tmpl w:val="05841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EB2D54"/>
    <w:multiLevelType w:val="hybridMultilevel"/>
    <w:tmpl w:val="A3EC41CE"/>
    <w:lvl w:ilvl="0" w:tplc="2AB24B30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75C0B"/>
    <w:multiLevelType w:val="multilevel"/>
    <w:tmpl w:val="A95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3F248B"/>
    <w:multiLevelType w:val="hybridMultilevel"/>
    <w:tmpl w:val="D8083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A70C2A3A">
      <w:numFmt w:val="bullet"/>
      <w:lvlText w:val=""/>
      <w:lvlJc w:val="left"/>
      <w:pPr>
        <w:ind w:left="2385" w:hanging="405"/>
      </w:pPr>
      <w:rPr>
        <w:rFonts w:ascii="Symbol" w:eastAsiaTheme="minorHAnsi" w:hAnsi="Symbol" w:cstheme="minorBidi" w:hint="default"/>
        <w:color w:val="000000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DF229A"/>
    <w:multiLevelType w:val="multilevel"/>
    <w:tmpl w:val="59E2A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D24BA2"/>
    <w:multiLevelType w:val="multilevel"/>
    <w:tmpl w:val="8E66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0281C"/>
    <w:multiLevelType w:val="hybridMultilevel"/>
    <w:tmpl w:val="F902709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2B760DC7"/>
    <w:multiLevelType w:val="hybridMultilevel"/>
    <w:tmpl w:val="9AD8F8B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FAA5A5A"/>
    <w:multiLevelType w:val="hybridMultilevel"/>
    <w:tmpl w:val="943C3B10"/>
    <w:lvl w:ilvl="0" w:tplc="66D0AC2C">
      <w:start w:val="1"/>
      <w:numFmt w:val="decimal"/>
      <w:lvlText w:val="%1."/>
      <w:lvlJc w:val="left"/>
      <w:pPr>
        <w:ind w:left="1499" w:hanging="90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10">
    <w:nsid w:val="370A31AC"/>
    <w:multiLevelType w:val="hybridMultilevel"/>
    <w:tmpl w:val="33269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920F84"/>
    <w:multiLevelType w:val="hybridMultilevel"/>
    <w:tmpl w:val="B5D8CE92"/>
    <w:lvl w:ilvl="0" w:tplc="B3623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B16A97"/>
    <w:multiLevelType w:val="hybridMultilevel"/>
    <w:tmpl w:val="FDB256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B6F4A89"/>
    <w:multiLevelType w:val="hybridMultilevel"/>
    <w:tmpl w:val="43A0D5BE"/>
    <w:lvl w:ilvl="0" w:tplc="B3623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F0C89"/>
    <w:multiLevelType w:val="multilevel"/>
    <w:tmpl w:val="208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B13D1C"/>
    <w:multiLevelType w:val="hybridMultilevel"/>
    <w:tmpl w:val="2B7CB8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29469B"/>
    <w:multiLevelType w:val="multilevel"/>
    <w:tmpl w:val="9B4C2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690C71"/>
    <w:multiLevelType w:val="hybridMultilevel"/>
    <w:tmpl w:val="A64EAE2C"/>
    <w:lvl w:ilvl="0" w:tplc="7DF238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95BC3"/>
    <w:multiLevelType w:val="hybridMultilevel"/>
    <w:tmpl w:val="37AC190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B312242"/>
    <w:multiLevelType w:val="hybridMultilevel"/>
    <w:tmpl w:val="D75CA356"/>
    <w:lvl w:ilvl="0" w:tplc="4C7EE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12B6A1B"/>
    <w:multiLevelType w:val="hybridMultilevel"/>
    <w:tmpl w:val="B9EE852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1">
    <w:nsid w:val="69BB6972"/>
    <w:multiLevelType w:val="hybridMultilevel"/>
    <w:tmpl w:val="B5D8CE92"/>
    <w:lvl w:ilvl="0" w:tplc="B3623A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61243B"/>
    <w:multiLevelType w:val="hybridMultilevel"/>
    <w:tmpl w:val="1AD24F46"/>
    <w:lvl w:ilvl="0" w:tplc="B3623A9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855096"/>
    <w:multiLevelType w:val="multilevel"/>
    <w:tmpl w:val="B60A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844BE"/>
    <w:multiLevelType w:val="hybridMultilevel"/>
    <w:tmpl w:val="C6D20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AA5F03"/>
    <w:multiLevelType w:val="multilevel"/>
    <w:tmpl w:val="6BF8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5"/>
  </w:num>
  <w:num w:numId="3">
    <w:abstractNumId w:val="3"/>
  </w:num>
  <w:num w:numId="4">
    <w:abstractNumId w:val="25"/>
  </w:num>
  <w:num w:numId="5">
    <w:abstractNumId w:val="23"/>
  </w:num>
  <w:num w:numId="6">
    <w:abstractNumId w:val="1"/>
  </w:num>
  <w:num w:numId="7">
    <w:abstractNumId w:val="14"/>
  </w:num>
  <w:num w:numId="8">
    <w:abstractNumId w:val="6"/>
  </w:num>
  <w:num w:numId="9">
    <w:abstractNumId w:val="17"/>
  </w:num>
  <w:num w:numId="10">
    <w:abstractNumId w:val="21"/>
  </w:num>
  <w:num w:numId="11">
    <w:abstractNumId w:val="11"/>
  </w:num>
  <w:num w:numId="12">
    <w:abstractNumId w:val="22"/>
  </w:num>
  <w:num w:numId="13">
    <w:abstractNumId w:val="13"/>
  </w:num>
  <w:num w:numId="14">
    <w:abstractNumId w:val="2"/>
  </w:num>
  <w:num w:numId="15">
    <w:abstractNumId w:val="9"/>
  </w:num>
  <w:num w:numId="16">
    <w:abstractNumId w:val="0"/>
  </w:num>
  <w:num w:numId="17">
    <w:abstractNumId w:val="7"/>
  </w:num>
  <w:num w:numId="18">
    <w:abstractNumId w:val="10"/>
  </w:num>
  <w:num w:numId="19">
    <w:abstractNumId w:val="8"/>
  </w:num>
  <w:num w:numId="20">
    <w:abstractNumId w:val="18"/>
  </w:num>
  <w:num w:numId="21">
    <w:abstractNumId w:val="12"/>
  </w:num>
  <w:num w:numId="22">
    <w:abstractNumId w:val="15"/>
  </w:num>
  <w:num w:numId="23">
    <w:abstractNumId w:val="19"/>
  </w:num>
  <w:num w:numId="24">
    <w:abstractNumId w:val="20"/>
  </w:num>
  <w:num w:numId="25">
    <w:abstractNumId w:val="2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47FC"/>
    <w:rsid w:val="00013EF7"/>
    <w:rsid w:val="00022FF4"/>
    <w:rsid w:val="00027292"/>
    <w:rsid w:val="00046B55"/>
    <w:rsid w:val="0005657D"/>
    <w:rsid w:val="00070B2A"/>
    <w:rsid w:val="000A38B8"/>
    <w:rsid w:val="000A58DA"/>
    <w:rsid w:val="000C64BB"/>
    <w:rsid w:val="001127CD"/>
    <w:rsid w:val="001173FB"/>
    <w:rsid w:val="001318AB"/>
    <w:rsid w:val="001327C2"/>
    <w:rsid w:val="0013710E"/>
    <w:rsid w:val="001535BB"/>
    <w:rsid w:val="0016527F"/>
    <w:rsid w:val="0018370C"/>
    <w:rsid w:val="0019260B"/>
    <w:rsid w:val="001A7769"/>
    <w:rsid w:val="001B6890"/>
    <w:rsid w:val="001D42E5"/>
    <w:rsid w:val="001E7287"/>
    <w:rsid w:val="00232666"/>
    <w:rsid w:val="00233A84"/>
    <w:rsid w:val="002462A9"/>
    <w:rsid w:val="00285128"/>
    <w:rsid w:val="002A0DA1"/>
    <w:rsid w:val="002A61D7"/>
    <w:rsid w:val="002D1244"/>
    <w:rsid w:val="00314176"/>
    <w:rsid w:val="003206DC"/>
    <w:rsid w:val="00361FC5"/>
    <w:rsid w:val="003A63A5"/>
    <w:rsid w:val="003B401F"/>
    <w:rsid w:val="003D08AE"/>
    <w:rsid w:val="00404118"/>
    <w:rsid w:val="004041CF"/>
    <w:rsid w:val="0040601B"/>
    <w:rsid w:val="0040673B"/>
    <w:rsid w:val="0042288E"/>
    <w:rsid w:val="00434670"/>
    <w:rsid w:val="00436789"/>
    <w:rsid w:val="004607EC"/>
    <w:rsid w:val="004638A4"/>
    <w:rsid w:val="004A03A3"/>
    <w:rsid w:val="004A20E1"/>
    <w:rsid w:val="004C4EEE"/>
    <w:rsid w:val="004D2520"/>
    <w:rsid w:val="004D421E"/>
    <w:rsid w:val="004E6355"/>
    <w:rsid w:val="004F3157"/>
    <w:rsid w:val="00505CEB"/>
    <w:rsid w:val="0052414D"/>
    <w:rsid w:val="00524EA7"/>
    <w:rsid w:val="00525029"/>
    <w:rsid w:val="005342B6"/>
    <w:rsid w:val="00546453"/>
    <w:rsid w:val="0058378C"/>
    <w:rsid w:val="00586317"/>
    <w:rsid w:val="005D4DAB"/>
    <w:rsid w:val="005E0924"/>
    <w:rsid w:val="005E1DE7"/>
    <w:rsid w:val="006153B0"/>
    <w:rsid w:val="00656D83"/>
    <w:rsid w:val="006824A2"/>
    <w:rsid w:val="006A1895"/>
    <w:rsid w:val="006B47B9"/>
    <w:rsid w:val="006B5F57"/>
    <w:rsid w:val="006D09BA"/>
    <w:rsid w:val="006D1B34"/>
    <w:rsid w:val="006E27F0"/>
    <w:rsid w:val="00716296"/>
    <w:rsid w:val="00745B00"/>
    <w:rsid w:val="00746EED"/>
    <w:rsid w:val="007509DF"/>
    <w:rsid w:val="00750C35"/>
    <w:rsid w:val="0075454B"/>
    <w:rsid w:val="007674C3"/>
    <w:rsid w:val="007B00C3"/>
    <w:rsid w:val="007E0235"/>
    <w:rsid w:val="007E774B"/>
    <w:rsid w:val="00806DC7"/>
    <w:rsid w:val="00826021"/>
    <w:rsid w:val="00844732"/>
    <w:rsid w:val="008563FD"/>
    <w:rsid w:val="00875204"/>
    <w:rsid w:val="00885CBE"/>
    <w:rsid w:val="00893DB5"/>
    <w:rsid w:val="008B021A"/>
    <w:rsid w:val="008B204F"/>
    <w:rsid w:val="008F6D53"/>
    <w:rsid w:val="00930720"/>
    <w:rsid w:val="0093179C"/>
    <w:rsid w:val="00940E95"/>
    <w:rsid w:val="00947908"/>
    <w:rsid w:val="009658C1"/>
    <w:rsid w:val="00997C52"/>
    <w:rsid w:val="009D2EB5"/>
    <w:rsid w:val="009D34CC"/>
    <w:rsid w:val="009D7C93"/>
    <w:rsid w:val="009F258C"/>
    <w:rsid w:val="00A03D0C"/>
    <w:rsid w:val="00A21F9C"/>
    <w:rsid w:val="00A823E6"/>
    <w:rsid w:val="00A84051"/>
    <w:rsid w:val="00A90EA0"/>
    <w:rsid w:val="00A96F4D"/>
    <w:rsid w:val="00AA4B06"/>
    <w:rsid w:val="00AB146B"/>
    <w:rsid w:val="00AD2DF6"/>
    <w:rsid w:val="00B01FFF"/>
    <w:rsid w:val="00B0676D"/>
    <w:rsid w:val="00B20579"/>
    <w:rsid w:val="00B44BE0"/>
    <w:rsid w:val="00B670D8"/>
    <w:rsid w:val="00BA6654"/>
    <w:rsid w:val="00BE6E1B"/>
    <w:rsid w:val="00C16E25"/>
    <w:rsid w:val="00C54AEE"/>
    <w:rsid w:val="00C56E69"/>
    <w:rsid w:val="00C647FC"/>
    <w:rsid w:val="00C8460B"/>
    <w:rsid w:val="00C902ED"/>
    <w:rsid w:val="00CA49B5"/>
    <w:rsid w:val="00CB6033"/>
    <w:rsid w:val="00CF7936"/>
    <w:rsid w:val="00D06B8A"/>
    <w:rsid w:val="00D14465"/>
    <w:rsid w:val="00D21756"/>
    <w:rsid w:val="00D36D5D"/>
    <w:rsid w:val="00D41F9A"/>
    <w:rsid w:val="00D529E1"/>
    <w:rsid w:val="00D77137"/>
    <w:rsid w:val="00D94B75"/>
    <w:rsid w:val="00DA0055"/>
    <w:rsid w:val="00DD3989"/>
    <w:rsid w:val="00DD544C"/>
    <w:rsid w:val="00DD66A0"/>
    <w:rsid w:val="00DE0AEC"/>
    <w:rsid w:val="00E468E1"/>
    <w:rsid w:val="00E57A01"/>
    <w:rsid w:val="00E96654"/>
    <w:rsid w:val="00EB044D"/>
    <w:rsid w:val="00EB2541"/>
    <w:rsid w:val="00EF225D"/>
    <w:rsid w:val="00F344DC"/>
    <w:rsid w:val="00F617FC"/>
    <w:rsid w:val="00F733C0"/>
    <w:rsid w:val="00FD41E0"/>
    <w:rsid w:val="00FE09DB"/>
    <w:rsid w:val="00FE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95"/>
  </w:style>
  <w:style w:type="paragraph" w:styleId="1">
    <w:name w:val="heading 1"/>
    <w:basedOn w:val="a"/>
    <w:link w:val="10"/>
    <w:uiPriority w:val="99"/>
    <w:qFormat/>
    <w:rsid w:val="00C647FC"/>
    <w:pPr>
      <w:spacing w:before="232" w:after="139" w:line="297" w:lineRule="atLeast"/>
      <w:outlineLvl w:val="0"/>
    </w:pPr>
    <w:rPr>
      <w:rFonts w:ascii="Times New Roman" w:eastAsia="Times New Roman" w:hAnsi="Times New Roman" w:cs="Times New Roman"/>
      <w:caps/>
      <w:kern w:val="36"/>
      <w:sz w:val="26"/>
      <w:szCs w:val="26"/>
      <w:lang w:eastAsia="ru-RU"/>
    </w:rPr>
  </w:style>
  <w:style w:type="paragraph" w:styleId="2">
    <w:name w:val="heading 2"/>
    <w:basedOn w:val="a"/>
    <w:link w:val="20"/>
    <w:uiPriority w:val="99"/>
    <w:qFormat/>
    <w:rsid w:val="00C647FC"/>
    <w:pPr>
      <w:spacing w:before="232" w:after="139" w:line="223" w:lineRule="atLeast"/>
      <w:outlineLvl w:val="1"/>
    </w:pPr>
    <w:rPr>
      <w:rFonts w:ascii="Times New Roman" w:eastAsia="Times New Roman" w:hAnsi="Times New Roman" w:cs="Times New Roman"/>
      <w:caps/>
      <w:sz w:val="19"/>
      <w:szCs w:val="19"/>
      <w:lang w:eastAsia="ru-RU"/>
    </w:rPr>
  </w:style>
  <w:style w:type="paragraph" w:styleId="3">
    <w:name w:val="heading 3"/>
    <w:basedOn w:val="a"/>
    <w:link w:val="30"/>
    <w:uiPriority w:val="99"/>
    <w:qFormat/>
    <w:rsid w:val="00C647FC"/>
    <w:pPr>
      <w:spacing w:before="232" w:after="139" w:line="167" w:lineRule="atLeast"/>
      <w:outlineLvl w:val="2"/>
    </w:pPr>
    <w:rPr>
      <w:rFonts w:ascii="Times New Roman" w:eastAsia="Times New Roman" w:hAnsi="Times New Roman" w:cs="Times New Roman"/>
      <w:caps/>
      <w:sz w:val="17"/>
      <w:szCs w:val="17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46B5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47FC"/>
    <w:rPr>
      <w:rFonts w:ascii="Times New Roman" w:eastAsia="Times New Roman" w:hAnsi="Times New Roman" w:cs="Times New Roman"/>
      <w:caps/>
      <w:kern w:val="36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47FC"/>
    <w:rPr>
      <w:rFonts w:ascii="Times New Roman" w:eastAsia="Times New Roman" w:hAnsi="Times New Roman" w:cs="Times New Roman"/>
      <w:caps/>
      <w:sz w:val="19"/>
      <w:szCs w:val="19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47FC"/>
    <w:rPr>
      <w:rFonts w:ascii="Times New Roman" w:eastAsia="Times New Roman" w:hAnsi="Times New Roman" w:cs="Times New Roman"/>
      <w:caps/>
      <w:sz w:val="17"/>
      <w:szCs w:val="17"/>
      <w:lang w:eastAsia="ru-RU"/>
    </w:rPr>
  </w:style>
  <w:style w:type="paragraph" w:styleId="a3">
    <w:name w:val="Normal (Web)"/>
    <w:basedOn w:val="a"/>
    <w:uiPriority w:val="99"/>
    <w:semiHidden/>
    <w:unhideWhenUsed/>
    <w:rsid w:val="00C64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C647FC"/>
    <w:rPr>
      <w:i/>
      <w:iCs/>
      <w:color w:val="222224"/>
    </w:rPr>
  </w:style>
  <w:style w:type="character" w:styleId="a5">
    <w:name w:val="Strong"/>
    <w:basedOn w:val="a0"/>
    <w:uiPriority w:val="22"/>
    <w:qFormat/>
    <w:rsid w:val="00C647FC"/>
    <w:rPr>
      <w:b/>
      <w:bCs/>
    </w:rPr>
  </w:style>
  <w:style w:type="table" w:customStyle="1" w:styleId="-11">
    <w:name w:val="Светлая заливка - Акцент 11"/>
    <w:basedOn w:val="a1"/>
    <w:uiPriority w:val="60"/>
    <w:rsid w:val="006B47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6">
    <w:name w:val="List Paragraph"/>
    <w:basedOn w:val="a"/>
    <w:uiPriority w:val="34"/>
    <w:qFormat/>
    <w:rsid w:val="004638A4"/>
    <w:pPr>
      <w:ind w:left="720"/>
      <w:contextualSpacing/>
    </w:pPr>
  </w:style>
  <w:style w:type="paragraph" w:styleId="a7">
    <w:name w:val="No Spacing"/>
    <w:uiPriority w:val="1"/>
    <w:qFormat/>
    <w:rsid w:val="004638A4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D5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529E1"/>
  </w:style>
  <w:style w:type="paragraph" w:styleId="aa">
    <w:name w:val="footer"/>
    <w:basedOn w:val="a"/>
    <w:link w:val="ab"/>
    <w:uiPriority w:val="99"/>
    <w:unhideWhenUsed/>
    <w:rsid w:val="00D529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529E1"/>
  </w:style>
  <w:style w:type="paragraph" w:customStyle="1" w:styleId="ConsPlusNonformat">
    <w:name w:val="ConsPlusNonformat"/>
    <w:uiPriority w:val="99"/>
    <w:rsid w:val="003206DC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c">
    <w:name w:val="Table Grid"/>
    <w:basedOn w:val="a1"/>
    <w:rsid w:val="004C4E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70">
    <w:name w:val="Заголовок 7 Знак"/>
    <w:basedOn w:val="a0"/>
    <w:link w:val="7"/>
    <w:uiPriority w:val="99"/>
    <w:rsid w:val="00046B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046B5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046B55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046B55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">
    <w:name w:val="Body Text Indent"/>
    <w:basedOn w:val="a"/>
    <w:link w:val="af0"/>
    <w:uiPriority w:val="99"/>
    <w:rsid w:val="00046B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046B55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page number"/>
    <w:basedOn w:val="a0"/>
    <w:uiPriority w:val="99"/>
    <w:rsid w:val="00046B55"/>
    <w:rPr>
      <w:rFonts w:cs="Times New Roman"/>
    </w:rPr>
  </w:style>
  <w:style w:type="paragraph" w:styleId="af2">
    <w:name w:val="List"/>
    <w:basedOn w:val="a"/>
    <w:uiPriority w:val="99"/>
    <w:rsid w:val="00046B55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List 2"/>
    <w:basedOn w:val="a"/>
    <w:uiPriority w:val="99"/>
    <w:rsid w:val="00046B55"/>
    <w:pPr>
      <w:widowControl w:val="0"/>
      <w:autoSpaceDE w:val="0"/>
      <w:autoSpaceDN w:val="0"/>
      <w:adjustRightInd w:val="0"/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Salutation"/>
    <w:basedOn w:val="a"/>
    <w:next w:val="a"/>
    <w:link w:val="af4"/>
    <w:uiPriority w:val="99"/>
    <w:rsid w:val="00046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Приветствие Знак"/>
    <w:basedOn w:val="a0"/>
    <w:link w:val="af3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List Bullet"/>
    <w:basedOn w:val="a"/>
    <w:uiPriority w:val="99"/>
    <w:rsid w:val="00046B55"/>
    <w:pPr>
      <w:widowControl w:val="0"/>
      <w:tabs>
        <w:tab w:val="num" w:pos="360"/>
      </w:tabs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List Continue"/>
    <w:basedOn w:val="a"/>
    <w:uiPriority w:val="99"/>
    <w:rsid w:val="00046B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List Continue 2"/>
    <w:basedOn w:val="a"/>
    <w:uiPriority w:val="99"/>
    <w:rsid w:val="00046B55"/>
    <w:pPr>
      <w:widowControl w:val="0"/>
      <w:autoSpaceDE w:val="0"/>
      <w:autoSpaceDN w:val="0"/>
      <w:adjustRightInd w:val="0"/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caption"/>
    <w:basedOn w:val="a"/>
    <w:next w:val="a"/>
    <w:uiPriority w:val="99"/>
    <w:qFormat/>
    <w:rsid w:val="00046B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Title"/>
    <w:basedOn w:val="a"/>
    <w:link w:val="af9"/>
    <w:uiPriority w:val="99"/>
    <w:qFormat/>
    <w:rsid w:val="00046B55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af9">
    <w:name w:val="Название Знак"/>
    <w:basedOn w:val="a0"/>
    <w:link w:val="af8"/>
    <w:uiPriority w:val="99"/>
    <w:rsid w:val="00046B55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a">
    <w:name w:val="Subtitle"/>
    <w:basedOn w:val="a"/>
    <w:link w:val="afb"/>
    <w:uiPriority w:val="99"/>
    <w:qFormat/>
    <w:rsid w:val="00046B55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b">
    <w:name w:val="Подзаголовок Знак"/>
    <w:basedOn w:val="a0"/>
    <w:link w:val="afa"/>
    <w:uiPriority w:val="99"/>
    <w:rsid w:val="00046B55"/>
    <w:rPr>
      <w:rFonts w:ascii="Arial" w:eastAsia="Times New Roman" w:hAnsi="Arial" w:cs="Arial"/>
      <w:sz w:val="24"/>
      <w:szCs w:val="24"/>
      <w:lang w:eastAsia="ru-RU"/>
    </w:rPr>
  </w:style>
  <w:style w:type="paragraph" w:styleId="afc">
    <w:name w:val="Body Text First Indent"/>
    <w:basedOn w:val="ad"/>
    <w:link w:val="afd"/>
    <w:uiPriority w:val="99"/>
    <w:rsid w:val="00046B55"/>
    <w:pPr>
      <w:widowControl w:val="0"/>
      <w:autoSpaceDE w:val="0"/>
      <w:autoSpaceDN w:val="0"/>
      <w:adjustRightInd w:val="0"/>
      <w:spacing w:after="120"/>
      <w:ind w:firstLine="210"/>
      <w:jc w:val="left"/>
    </w:pPr>
  </w:style>
  <w:style w:type="character" w:customStyle="1" w:styleId="afd">
    <w:name w:val="Красная строка Знак"/>
    <w:basedOn w:val="ae"/>
    <w:link w:val="afc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First Indent 2"/>
    <w:basedOn w:val="af"/>
    <w:link w:val="26"/>
    <w:uiPriority w:val="99"/>
    <w:rsid w:val="00046B55"/>
    <w:pPr>
      <w:ind w:firstLine="210"/>
    </w:pPr>
  </w:style>
  <w:style w:type="character" w:customStyle="1" w:styleId="26">
    <w:name w:val="Красная строка 2 Знак"/>
    <w:basedOn w:val="af0"/>
    <w:link w:val="25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7">
    <w:name w:val="Body Text Indent 2"/>
    <w:basedOn w:val="a"/>
    <w:link w:val="28"/>
    <w:uiPriority w:val="99"/>
    <w:rsid w:val="00046B55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с отступом 2 Знак"/>
    <w:basedOn w:val="a0"/>
    <w:link w:val="27"/>
    <w:uiPriority w:val="99"/>
    <w:rsid w:val="00046B5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1-2">
    <w:name w:val="Medium Shading 1 Accent 2"/>
    <w:basedOn w:val="a1"/>
    <w:uiPriority w:val="63"/>
    <w:rsid w:val="008B204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8B204F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1">
    <w:name w:val="Light List Accent 1"/>
    <w:basedOn w:val="a1"/>
    <w:uiPriority w:val="61"/>
    <w:rsid w:val="002A61D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3-1">
    <w:name w:val="Medium Grid 3 Accent 1"/>
    <w:basedOn w:val="a1"/>
    <w:uiPriority w:val="69"/>
    <w:rsid w:val="005241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2-2">
    <w:name w:val="Medium Shading 2 Accent 2"/>
    <w:basedOn w:val="a1"/>
    <w:uiPriority w:val="64"/>
    <w:rsid w:val="00940E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1"/>
    <w:uiPriority w:val="64"/>
    <w:rsid w:val="00940E9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e">
    <w:name w:val="Balloon Text"/>
    <w:basedOn w:val="a"/>
    <w:link w:val="aff"/>
    <w:uiPriority w:val="99"/>
    <w:semiHidden/>
    <w:unhideWhenUsed/>
    <w:rsid w:val="00806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806D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9148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6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89035">
                                      <w:marLeft w:val="0"/>
                                      <w:marRight w:val="0"/>
                                      <w:marTop w:val="139"/>
                                      <w:marBottom w:val="139"/>
                                      <w:divBdr>
                                        <w:top w:val="single" w:sz="4" w:space="0" w:color="D2D2D4"/>
                                        <w:left w:val="single" w:sz="4" w:space="0" w:color="D2D2D4"/>
                                        <w:bottom w:val="single" w:sz="4" w:space="0" w:color="A2A2A4"/>
                                        <w:right w:val="single" w:sz="4" w:space="0" w:color="D2D2D4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0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155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37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8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630956">
                                  <w:marLeft w:val="-93"/>
                                  <w:marRight w:val="-9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3702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765945">
                                              <w:marLeft w:val="0"/>
                                              <w:marRight w:val="0"/>
                                              <w:marTop w:val="139"/>
                                              <w:marBottom w:val="139"/>
                                              <w:divBdr>
                                                <w:top w:val="single" w:sz="4" w:space="0" w:color="D2D2D4"/>
                                                <w:left w:val="single" w:sz="4" w:space="0" w:color="D2D2D4"/>
                                                <w:bottom w:val="single" w:sz="4" w:space="0" w:color="A2A2A4"/>
                                                <w:right w:val="single" w:sz="4" w:space="0" w:color="D2D2D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C46CB-130E-4AAD-82CF-CE740C0D9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13</Pages>
  <Words>4578</Words>
  <Characters>26098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Владимировна</cp:lastModifiedBy>
  <cp:revision>6</cp:revision>
  <dcterms:created xsi:type="dcterms:W3CDTF">2016-05-20T06:32:00Z</dcterms:created>
  <dcterms:modified xsi:type="dcterms:W3CDTF">2016-05-31T08:06:00Z</dcterms:modified>
</cp:coreProperties>
</file>